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in</w:t>
      </w:r>
      <w:r>
        <w:t xml:space="preserve"> </w:t>
      </w:r>
      <w:r>
        <w:t xml:space="preserve">Australia</w:t>
      </w:r>
      <w:r>
        <w:t xml:space="preserve"> </w:t>
      </w:r>
      <w:r>
        <w:t xml:space="preserve">Sydney</w:t>
      </w:r>
    </w:p>
    <w:bookmarkStart w:id="20" w:name="X1dc5ed9d2970238f00899ffaa33694d78d635d6"/>
    <w:p>
      <w:pPr>
        <w:pStyle w:val="Heading1"/>
      </w:pPr>
      <w:r>
        <w:t xml:space="preserve">Scholarship Application Letter for Economic Research Excellence in Australia Sydney</w:t>
      </w:r>
    </w:p>
    <w:p>
      <w:pPr>
        <w:pStyle w:val="FirstParagraph"/>
      </w:pPr>
      <w:r>
        <w:t xml:space="preserve">Dear Esteemed Scholarship Committee,</w:t>
      </w:r>
    </w:p>
    <w:p>
      <w:pPr>
        <w:pStyle w:val="BodyText"/>
      </w:pPr>
      <w:r>
        <w:t xml:space="preserve">It is with profound enthusiasm and a deeply rooted commitment to advancing economic knowledge that I submit this Scholarship Application Letter for the prestigious International Scholar Award at the University of Sydney. As an aspiring Economist dedicated to addressing complex global challenges through rigorous analysis, I am eager to contribute meaningfully to Australia’s academic and policy landscape while leveraging the unparalleled resources available in Sydney. This opportunity represents not merely financial support but a transformative catalyst for my journey toward becoming an influential Economist committed to shaping sustainable economic futures.</w:t>
      </w:r>
    </w:p>
    <w:p>
      <w:pPr>
        <w:pStyle w:val="BodyText"/>
      </w:pPr>
      <w:r>
        <w:t xml:space="preserve">My academic trajectory has been meticulously aligned with the demands of contemporary economics, focusing on macroeconomic policy design, regional trade dynamics, and inclusive growth strategies. Currently pursuing my Master of Economics at the National University of Singapore with a 3.9/4.0 GPA, I have engaged in advanced coursework spanning econometrics, behavioral economics, and development finance. My thesis on "Digital Transformation and Labor Market Resilience in Southeast Asia" earned departmental recognition for its empirical analysis using panel datasets from the World Bank and ASEAN statistics—directly demonstrating my capacity to translate theoretical frameworks into actionable insights. This work aligns with Australia’s strategic interest in the Indo-Pacific region, where Sydney serves as a critical nexus for economic diplomacy, trade negotiations, and policy innovation.</w:t>
      </w:r>
    </w:p>
    <w:p>
      <w:pPr>
        <w:pStyle w:val="BodyText"/>
      </w:pPr>
      <w:r>
        <w:t xml:space="preserve">What compels me toward Australia Sydney is its unique confluence of academic excellence, real-world economic challenges, and institutional collaboration. The University of Sydney’s Centre for Policy Development consistently bridges academia with the Reserve Bank of Australia (RBA), Treasury Department, and major financial institutions—exactly where I aim to contribute. As an Economist in training, I require access to Sydney’s ecosystem: datasets from the Australian Bureau of Statistics (ABS), engagement with the Australian Council of Economic Advisers (ACEA), and proximity to multinational corporations headquartered in Sydney’s central business district. This scholarship would enable me to enroll in specialized courses like "Economic Policy Analysis for Global Markets" and join the Sydney Economics Society, where I intend to co-lead a research project on carbon pricing mechanisms—a priority for Australia’s net-zero transition.</w:t>
      </w:r>
    </w:p>
    <w:p>
      <w:pPr>
        <w:pStyle w:val="BodyText"/>
      </w:pPr>
      <w:r>
        <w:t xml:space="preserve">My professional experiences further solidify my readiness for this path. As a Research Assistant at Singapore’s Institute of Policy Studies, I analyzed fiscal stimulus impacts during the post-pandemic recovery, presenting findings to policymakers that influenced small-business support programs. Additionally, my internship with the Asian Development Bank involved modeling regional supply chain disruptions—skills directly transferable to Australia’s trade-dependent economy facing challenges like commodity volatility and Asia-Pacific integration. These experiences revealed a critical gap: while Australia excels in economic stability, its frontier research on inequality and digital governance lags behind global leaders. My ambition as an Economist is to close this gap through data-driven policy recommendations tailored for Sydney’s diverse urban economy.</w:t>
      </w:r>
    </w:p>
    <w:p>
      <w:pPr>
        <w:pStyle w:val="BodyText"/>
      </w:pPr>
      <w:r>
        <w:t xml:space="preserve">Why Sydney specifically? Beyond its world-class universities, Sydney embodies the dynamic intersection of Australia’s economic identity. As the nation’s financial hub and gateway to Asia, it offers unmatched exposure to policy debates on superannuation reform, infrastructure investment (e.g., Western Sydney Airport), and climate adaptation financing. The city’s multicultural fabric—where over 40% of residents were born overseas—provides a living laboratory for studying immigrant-driven economic contributions; this is vital context for my proposed research on diaspora networks as catalysts for SME growth in regional Australia. Moreover, Sydney’s partnership with institutions like the Australian National University (ANU) and UNSW fosters cross-institutional collaboration that amplifies scholarly impact—a rarity globally. This scholarship would position me to fully immerse in this ecosystem.</w:t>
      </w:r>
    </w:p>
    <w:p>
      <w:pPr>
        <w:pStyle w:val="BodyText"/>
      </w:pPr>
      <w:r>
        <w:t xml:space="preserve">I recognize that becoming an Economist transcends academic achievement; it demands ethical stewardship of economic tools. In Sydney, I will engage with the Australian Economic Society’s ethics framework, ensuring my work prioritizes equity alongside efficiency. For instance, my planned study on retail sector automation will incorporate gender-disaggregated data to assess impacts on women-led small businesses—a pressing concern in Sydney’s evolving economy. This commitment to inclusive outcomes aligns with Australia’s National Economic Strategy 2030, which emphasizes "economic participation for all." I am committed to applying these principles within the Australian context, contributing toward a more resilient and just economic future.</w:t>
      </w:r>
    </w:p>
    <w:p>
      <w:pPr>
        <w:pStyle w:val="BodyText"/>
      </w:pPr>
      <w:r>
        <w:t xml:space="preserve">Financially, this scholarship is indispensable. While my academic record has secured partial funding from NUS, the cost of specialized software (e.g., STATA for panel data), access to Sydney-specific ABS archives, and conference participation at events like the Australian Economic Association’s annual symposium remain prohibitive without full support. The Scholarship Application Letter thus serves as both a request and a promise: your investment will yield tangible returns through my research publications in journals like *Economic Record*, policy briefings for the NSW Treasury, and mentorship of future Economists at Sydney-based institutions.</w:t>
      </w:r>
    </w:p>
    <w:p>
      <w:pPr>
        <w:pStyle w:val="BodyText"/>
      </w:pPr>
      <w:r>
        <w:t xml:space="preserve">I am deeply inspired by Australia’s legacy of economic innovation—from the first welfare state experiments to pioneering carbon trading schemes. As an Economist trained in Sydney, I will honor this tradition by advancing solutions for emerging challenges: AI-driven labor displacement, sustainable resource management in a climate-vulnerable nation, and equitable distribution of post-pandemic growth. My goal is not merely to study economics but to shape it—within Australia Sydney’s vibrant academic community and beyond.</w:t>
      </w:r>
    </w:p>
    <w:p>
      <w:pPr>
        <w:pStyle w:val="BodyText"/>
      </w:pPr>
      <w:r>
        <w:t xml:space="preserve">Thank you for considering my application. I have attached my CV, academic transcripts, and letters of recommendation from Professor Elena Rodriguez (Director of NUS Economics) and Dr. Marcus Chen (Senior Economist at ADB). I welcome the opportunity to discuss how my vision as an Economist aligns with your scholarship’s mission during an interview. Together, we can strengthen Australia’s position as a global leader in economic thought—one where Sydney remains at the heart of innovation.</w:t>
      </w:r>
    </w:p>
    <w:p>
      <w:pPr>
        <w:pStyle w:val="BodyText"/>
      </w:pPr>
      <w:r>
        <w:t xml:space="preserve">With sincere gratitude and academic resolve,</w:t>
      </w:r>
    </w:p>
    <w:p>
      <w:pPr>
        <w:pStyle w:val="BodyText"/>
      </w:pPr>
      <w:r>
        <w:t xml:space="preserve">[Your Full Name]</w:t>
      </w:r>
      <w:r>
        <w:br/>
      </w:r>
      <w:r>
        <w:t xml:space="preserve">[Contact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in Australia Sydney</dc:title>
  <dc:creator/>
  <dc:language>en</dc:language>
  <cp:keywords/>
  <dcterms:created xsi:type="dcterms:W3CDTF">2026-07-23T16:50:48Z</dcterms:created>
  <dcterms:modified xsi:type="dcterms:W3CDTF">2026-07-23T16:50:48Z</dcterms:modified>
</cp:coreProperties>
</file>

<file path=docProps/custom.xml><?xml version="1.0" encoding="utf-8"?>
<Properties xmlns="http://schemas.openxmlformats.org/officeDocument/2006/custom-properties" xmlns:vt="http://schemas.openxmlformats.org/officeDocument/2006/docPropsVTypes"/>
</file>