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Dear Scholarship Selection Committee,</w:t>
      </w:r>
    </w:p>
    <w:p>
      <w:pPr>
        <w:pStyle w:val="BodyText"/>
      </w:pPr>
      <w:r>
        <w:t xml:space="preserve">It is with profound enthusiasm and deep commitment to advancing economic development that I submit this Scholarship Application Letter for the prestigious Economist Development Fellowship at the Center for Economic Studies in Indonesia Jakarta. As a dedicated emerging economist with a specialized focus on Southeast Asian market dynamics, I have meticulously crafted my academic and professional trajectory to serve Indonesia's transformative economic landscape—a mission uniquely aligned with the strategic objectives of your esteemed institution in Jakarta.</w:t>
      </w:r>
    </w:p>
    <w:p>
      <w:pPr>
        <w:pStyle w:val="BodyText"/>
      </w:pPr>
      <w:r>
        <w:t xml:space="preserve">My academic foundation began at Universitas Gadjah Mada, where I earned a Master of Economics with honors (3.9/4.0 GPA), specializing in Development Economics and International Trade Policy. My thesis, "Digital Transformation and Inclusive Growth in ASEAN: A Case Study of Indonesia's MSME Sector," received departmental recognition for its practical policy recommendations. This research—conducted through fieldwork across Jakarta's bustling Pasar Senen market and Bandung's tech hubs—revealed critical insights into how digital infrastructure can uplift informal economies, directly informing my vision for applying economist expertise in Indonesia Jakarta. I further strengthened my analytical toolkit through a Research Fellowship at the World Bank’s Jakarta office, where I contributed to the "Indonesia Economic Prospects" report analyzing FDI trends in renewable energy sectors.</w:t>
      </w:r>
    </w:p>
    <w:p>
      <w:pPr>
        <w:pStyle w:val="BodyText"/>
      </w:pPr>
      <w:r>
        <w:t xml:space="preserve">My professional journey has been defined by a singular purpose: to leverage economic expertise for Indonesia's equitable prosperity. As a Junior Economist at PT Lintas Ekonomi, I co-designed a poverty alleviation framework adopted by West Java's provincial government, targeting 150,000 micro-entrepreneurs. This initiative—funded through the World Bank’s Indonesia Poverty Reduction Project—demonstrated how data-driven policy can reduce urban poverty rates by 8.2% within 18 months. These experiences crystallized my understanding that effective economic intervention in Indonesia Jakarta requires contextual precision: the city's dual challenge of rapid urbanization (95% of Jakarta's population resides in informal settlements) and its status as Southeast Asia’s third-largest financial hub demands economist solutions that balance macroeconomic stability with hyper-local community needs.</w:t>
      </w:r>
    </w:p>
    <w:p>
      <w:pPr>
        <w:pStyle w:val="BodyText"/>
      </w:pPr>
      <w:r>
        <w:t xml:space="preserve">It is precisely this complex economic ecosystem of Indonesia Jakarta that compels my scholarship application. Unlike static academic environments, Jakarta offers unparalleled immersion in real-time economic experimentation—where fintech startups disrupt traditional banking, climate resilience initiatives reshape urban planning, and ASEAN trade corridors redefine regional value chains. My proposed research framework for the Fellowship will investigate "Green Investment Incentives for Jakarta’s Informal Waste Collectors: A Pathway to Circular Economy Integration," directly addressing UN SDG 11 (Sustainable Cities) and Indonesia's National Medium-Term Development Plan (RPJMN). This work is not merely academic; it aligns with the Ministry of Finance’s 2024 Priority Agenda for Circular Economy Innovation and Jakarta Governor Anies Baswedan’s "Jakarta Green City" mandate.</w:t>
      </w:r>
    </w:p>
    <w:p>
      <w:pPr>
        <w:pStyle w:val="BodyText"/>
      </w:pPr>
      <w:r>
        <w:t xml:space="preserve">The financial constraints of pursuing this research independently would severely limit its scalability. The Economist Development Fellowship scholarship is indispensable—it covers $35,000 for fieldwork costs in Jakarta’s peri-urban zones, data acquisition from Bank Indonesia’s Digital Economy Observatory, and access to the Center's policy incubator network. Without this support, I could only conduct theoretical modeling in Bandung rather than the on-ground validation essential to Jakarta's unique socio-economic fabric. More critically, the Fellowship provides mentorship from Dr. Rina Wijaya (former Director of Economic Policy at BI) and placement within the Center’s "Jakarta Urban Economics Task Force," ensuring my research informs actionable policies for stakeholders like DKI Jakarta’s Planning Agency.</w:t>
      </w:r>
    </w:p>
    <w:p>
      <w:pPr>
        <w:pStyle w:val="BodyText"/>
      </w:pPr>
      <w:r>
        <w:t xml:space="preserve">My commitment to Indonesia Jakarta extends beyond professional goals. I have lived in East Jakarta since 2018, volunteering with NGO Kita Bisa Jadi (KBJ) to teach financial literacy in Cipinang slums—a community where 62% of residents rely on informal income. This immersion taught me that economic solutions must begin at the household level; my economist training must translate into tools for a street vendor negotiating credit terms, not just for policymakers drafting regulations. The Scholarship Application Letter reflects this ethos: I seek to transform theoretical economics into tangible community impact, precisely where it matters most—Indonesia Jakarta.</w:t>
      </w:r>
    </w:p>
    <w:p>
      <w:pPr>
        <w:pStyle w:val="BodyText"/>
      </w:pPr>
      <w:r>
        <w:t xml:space="preserve">Having observed the Center’s groundbreaking work on Jakarta’s congestion pricing model (which reduced traffic-related GDP losses by $187M annually), I am confident that your institution uniquely bridges academic rigor and policy implementation. My proposed research complements your 2023 initiative "Urban Economic Resilience in ASEAN Megacities" by focusing specifically on the overlooked labor segment driving Jakarta’s informal economy. With this Fellowship, I will deliver a replicable framework to integrate waste collectors into green supply chains—potentially generating 15,000 new formal jobs while diverting 48,000 tons of waste from landfills yearly.</w:t>
      </w:r>
    </w:p>
    <w:p>
      <w:pPr>
        <w:pStyle w:val="BodyText"/>
      </w:pPr>
      <w:r>
        <w:t xml:space="preserve">Indonesia Jakarta is not just my workplace; it is the crucible where economic theory meets human reality. As an Economist committed to leaving no community behind in Indonesia’s development journey, I view this scholarship as a catalyst to scale solutions that transform Jakarta’s challenges into global best practices. I am prepared to dedicate every ounce of my expertise—rooted in both academic excellence and Jakarta's streets—to ensure this investment yields measurable prosperity for its people.</w:t>
      </w:r>
    </w:p>
    <w:p>
      <w:pPr>
        <w:pStyle w:val="BodyText"/>
      </w:pPr>
      <w:r>
        <w:t xml:space="preserve">With deepest respect for your mission,</w:t>
      </w:r>
    </w:p>
    <w:p>
      <w:pPr>
        <w:pStyle w:val="BodyText"/>
      </w:pPr>
      <w:r>
        <w:t xml:space="preserve">[Your Full Name]</w:t>
      </w:r>
    </w:p>
    <w:p>
      <w:pPr>
        <w:pStyle w:val="BodyText"/>
      </w:pPr>
      <w:r>
        <w:t xml:space="preserve">Word Count: 832 • Scholarship Application Letter | Economist |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Indonesia Jakarta</dc:title>
  <dc:creator/>
  <dc:language>en</dc:language>
  <cp:keywords/>
  <dcterms:created xsi:type="dcterms:W3CDTF">2026-07-23T22:58:34Z</dcterms:created>
  <dcterms:modified xsi:type="dcterms:W3CDTF">2026-07-23T22:58:34Z</dcterms:modified>
</cp:coreProperties>
</file>

<file path=docProps/custom.xml><?xml version="1.0" encoding="utf-8"?>
<Properties xmlns="http://schemas.openxmlformats.org/officeDocument/2006/custom-properties" xmlns:vt="http://schemas.openxmlformats.org/officeDocument/2006/docPropsVTypes"/>
</file>