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385c6f885ffbcfb6711649b9c8d2792d3101cb"/>
    <w:p>
      <w:pPr>
        <w:pStyle w:val="Heading1"/>
      </w:pPr>
      <w:r>
        <w:t xml:space="preserve">SCHOLARSHIP APPLICATION LETTER FOR ECONOMIST DEVELOPMENT PROGRAM</w:t>
      </w:r>
    </w:p>
    <w:p>
      <w:pPr>
        <w:pStyle w:val="FirstParagraph"/>
      </w:pPr>
      <w:r>
        <w:t xml:space="preserve">Submitted to the Royal Saudi Economic Development Scholarship Committee</w:t>
      </w:r>
    </w:p>
    <w:p>
      <w:pPr>
        <w:pStyle w:val="BodyText"/>
      </w:pPr>
      <w:r>
        <w:t xml:space="preserve">Jeddah, Kingdom of Saudi Arabia</w:t>
      </w:r>
    </w:p>
    <w:bookmarkEnd w:id="20"/>
    <w:p>
      <w:pPr>
        <w:pStyle w:val="BodyText"/>
      </w:pPr>
      <w:r>
        <w:t xml:space="preserve">October 26, 2023</w:t>
      </w:r>
    </w:p>
    <w:p>
      <w:pPr>
        <w:pStyle w:val="BodyText"/>
      </w:pPr>
      <w:r>
        <w:t xml:space="preserve">The Scholarship Selection Committee</w:t>
      </w:r>
      <w:r>
        <w:br/>
      </w:r>
      <w:r>
        <w:t xml:space="preserve">Ministry of Investment - Vision 2030 Initiatives</w:t>
      </w:r>
      <w:r>
        <w:br/>
      </w:r>
      <w:r>
        <w:t xml:space="preserve">King Abdulaziz Road, Al Olaya District</w:t>
      </w:r>
      <w:r>
        <w:br/>
      </w:r>
      <w:r>
        <w:t xml:space="preserve">Riyadh, Saudi Arabia</w:t>
      </w:r>
    </w:p>
    <w:p>
      <w:pPr>
        <w:pStyle w:val="BodyText"/>
      </w:pPr>
      <w:r>
        <w:t xml:space="preserve">Dear Esteemed Members of the Scholarship Selection Committee,</w:t>
      </w:r>
    </w:p>
    <w:p>
      <w:pPr>
        <w:pStyle w:val="BodyText"/>
      </w:pPr>
      <w:r>
        <w:t xml:space="preserve">It is with profound enthusiasm and unwavering commitment to economic advancement that I submit my application for the prestigious Economist Development Scholarship Program, specifically targeting opportunities within Saudi Arabia Jeddah. As an emerging economist deeply committed to contributing to the Kingdom's transformative Vision 2030 agenda, this scholarship represents not merely an academic opportunity but a strategic pathway toward meaningful economic contribution in one of the most dynamically evolving cities in the Middle East.</w:t>
      </w:r>
    </w:p>
    <w:p>
      <w:pPr>
        <w:pStyle w:val="BodyText"/>
      </w:pPr>
      <w:r>
        <w:t xml:space="preserve">My academic journey has been meticulously structured around developing expertise in macroeconomic policy, sustainable development finance, and regional trade dynamics—disciplines that directly align with Saudi Arabia's ambitious economic diversification goals. I hold a Master of Science degree in International Economics from London School of Economics (ranked #2 globally for economics), where my thesis on "Fiscal Policy Innovations in Resource-Dependent Economies" was awarded the Dean's Prize for Outstanding Research. My professional experience includes three years as a Research Economist at the African Development Bank, where I designed GDP forecasting models that informed critical infrastructure investment decisions across 15 emerging markets. However, it is Saudi Arabia Jeddah—the Kingdom's commercial and financial hub—that has captivated my professional aspirations.</w:t>
      </w:r>
    </w:p>
    <w:p>
      <w:pPr>
        <w:pStyle w:val="BodyText"/>
      </w:pPr>
      <w:r>
        <w:t xml:space="preserve">Why Jeddah? The city stands at the epicenter of Saudi economic transformation. As the primary gateway for global trade and tourism, with over 70% of international visitors entering through King Abdulaziz International Airport, Jeddah embodies the convergence of tradition and modernity that defines Vision 2030. My research in sustainable port economics has revealed how Jeddah's strategic positioning as a logistics hub—particularly through the ongoing $4.5 billion Red Sea Ports expansion—could catalyze a 15% increase in non-oil GDP contribution within five years. This insight crystallized my determination to pursue economic expertise specifically tailored to Jeddah's development needs, making this scholarship program indispensable for my professional trajectory.</w:t>
      </w:r>
    </w:p>
    <w:p>
      <w:pPr>
        <w:pStyle w:val="BodyText"/>
      </w:pPr>
      <w:r>
        <w:t xml:space="preserve">The Scholarship Application Letter I present today outlines a three-phase strategic plan directly responsive to Saudi Arabia Jeddah's economic priorities. Phase One involves advanced study at King Abdullah University of Science and Technology (KAUST) in Jeddah, focusing on "Urban Economic Modeling for Smart City Development." This aligns precisely with the Ministry's 2023 Strategic Plan for Urban Innovation, particularly the proposed $12 billion Red Sea Project that requires sophisticated economic impact assessments. Phase Two entails collaborating with Jeddah Chamber of Commerce to develop a predictive model for SME sector resilience—addressing a critical gap identified in the Kingdom's recent Economic Survey. Phase Three will culminate in policy recommendations for the Jeddah Economic Development Authority on optimizing tourism revenue streams, directly supporting Vision 2030's goal of diversifying non-oil income sources.</w:t>
      </w:r>
    </w:p>
    <w:p>
      <w:pPr>
        <w:pStyle w:val="BodyText"/>
      </w:pPr>
      <w:r>
        <w:t xml:space="preserve">My academic credentials are complemented by practical experience that demonstrates my capacity to translate economic theory into actionable solutions. At the African Development Bank, I pioneered a "Fiscal Health Index" adopted by three national governments, which improved budget forecasting accuracy by 22%. More relevantly, I recently conducted a feasibility study for Jeddah's proposed Innovation District—a project currently under review by the Red Sea Global Authority—which identified $870 million in untapped revenue potential through targeted tax incentives for tech startups. This experience has solidified my conviction that economic development in Saudi Arabia Jeddah requires not just quantitative expertise, but deep cultural understanding and local contextual awareness—qualities I have cultivated through extensive fieldwork across the Arabian Peninsula.</w:t>
      </w:r>
    </w:p>
    <w:p>
      <w:pPr>
        <w:pStyle w:val="BodyText"/>
      </w:pPr>
      <w:r>
        <w:t xml:space="preserve">What distinguishes me as a candidate is my unwavering commitment to sustainable, inclusive growth—a principle central to Saudi Arabia's Vision 2030 framework. My proposed research on "Gender-Inclusive Economic Policies for Jeddah's Tourism Sector" specifically addresses the Kingdom's goal of increasing female workforce participation by 50% by 2030. I have already established preliminary partnerships with Jeddah Women in Business Network and the King Abdullah Financial District, ensuring my scholarly work will directly inform practical implementation. This isn't merely academic interest; it stems from personal connection—my grandmother was a pioneering businesswoman in Jeddah's traditional souq during the 1970s, teaching me early that economic progress must be rooted in community transformation.</w:t>
      </w:r>
    </w:p>
    <w:p>
      <w:pPr>
        <w:pStyle w:val="BodyText"/>
      </w:pPr>
      <w:r>
        <w:t xml:space="preserve">Financially, this scholarship represents an essential catalyst. While I possess significant academic qualifications and professional experience, the specialized knowledge required for Jeddah's unique economic ecosystem necessitates focused study unavailable through standard funding models. The proposed program at KAUST offers unparalleled access to Saudi Arabia's economic data repositories, including the newly launched National Economic Observatory based in Jeddah—which holds critical datasets on port activity, tourism flows, and real estate development. Without this scholarship support, I would be unable to dedicate the necessary time to master these localized economic frameworks.</w:t>
      </w:r>
    </w:p>
    <w:p>
      <w:pPr>
        <w:pStyle w:val="BodyText"/>
      </w:pPr>
      <w:r>
        <w:t xml:space="preserve">My ultimate aspiration extends beyond academic achievement: I envision becoming a senior Economist within the Ministry of Investment's Jeddah Regional Office by 2028, where I will directly contribute to evaluating $15 billion in proposed projects for the Red Sea Economic Zone. This scholarship is the indispensable first step toward realizing that vision and fulfilling my promise to support Saudi Arabia Jeddah's emergence as a global economic leader. The Kingdom has entrusted its future to Vision 2030, and I am ready to dedicate my expertise to ensuring its successful execution through evidence-based economic strategy.</w:t>
      </w:r>
    </w:p>
    <w:p>
      <w:pPr>
        <w:pStyle w:val="BodyText"/>
      </w:pPr>
      <w:r>
        <w:t xml:space="preserve">I respectfully request the opportunity to discuss how my proposed research framework aligns with the Ministry's strategic priorities. I have attached comprehensive documentation including academic transcripts, professional endorsements from Dr. Amina Al-Sultan (Director of Economic Research at King Fahd University), and a detailed budget proposal demonstrating responsible scholarship utilization. Thank you for considering my application to become an integral contributor to Saudi Arabia Jeddah's economic renaissance.</w:t>
      </w:r>
    </w:p>
    <w:p>
      <w:pPr>
        <w:pStyle w:val="BodyText"/>
      </w:pPr>
      <w:r>
        <w:t xml:space="preserve">Sincerely,</w:t>
      </w:r>
    </w:p>
    <w:p>
      <w:pPr>
        <w:pStyle w:val="BodyText"/>
      </w:pPr>
      <w:r>
        <w:br/>
      </w:r>
      <w:r>
        <w:br/>
      </w:r>
      <w:r>
        <w:br/>
      </w:r>
    </w:p>
    <w:p>
      <w:pPr>
        <w:pStyle w:val="BodyText"/>
      </w:pPr>
      <w:r>
        <w:t xml:space="preserve">Dr. Layla Hassan</w:t>
      </w:r>
    </w:p>
    <w:p>
      <w:pPr>
        <w:pStyle w:val="BodyText"/>
      </w:pPr>
      <w:r>
        <w:t xml:space="preserve">Economist &amp; Policy Analyst</w:t>
      </w:r>
    </w:p>
    <w:p>
      <w:pPr>
        <w:pStyle w:val="BodyText"/>
      </w:pPr>
      <w:r>
        <w:t xml:space="preserve">London, United Kingdom</w:t>
      </w:r>
    </w:p>
    <w:p>
      <w:pPr>
        <w:pStyle w:val="BodyText"/>
      </w:pPr>
      <w:r>
        <w:t xml:space="preserve">Email: layla.hassan@econresearch.sa | Phone: +44 7900 123456</w:t>
      </w:r>
    </w:p>
    <w:p>
      <w:pPr>
        <w:pStyle w:val="BodyText"/>
      </w:pPr>
      <w:r>
        <w:t xml:space="preserve">This Scholarship Application Letter details a strategic roadmap for economic contribution to Saudi Arabia Jeddah.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Saudi Arabia Jeddah</dc:title>
  <dc:creator/>
  <dc:language>en</dc:language>
  <cp:keywords/>
  <dcterms:created xsi:type="dcterms:W3CDTF">2026-07-24T08:36:52Z</dcterms:created>
  <dcterms:modified xsi:type="dcterms:W3CDTF">2026-07-24T08:36:52Z</dcterms:modified>
</cp:coreProperties>
</file>

<file path=docProps/custom.xml><?xml version="1.0" encoding="utf-8"?>
<Properties xmlns="http://schemas.openxmlformats.org/officeDocument/2006/custom-properties" xmlns:vt="http://schemas.openxmlformats.org/officeDocument/2006/docPropsVTypes"/>
</file>