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Studies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scholarship-application-letter"/>
    <w:p>
      <w:pPr>
        <w:pStyle w:val="Heading1"/>
      </w:pPr>
      <w:r>
        <w:t xml:space="preserve">SCHOLARSHIP APPLICATION LETTER</w:t>
      </w:r>
    </w:p>
    <w:p>
      <w:pPr>
        <w:pStyle w:val="FirstParagraph"/>
      </w:pPr>
      <w:r>
        <w:t xml:space="preserve">For Economist Development Studies in United Kingdom Manchester</w:t>
      </w:r>
    </w:p>
    <w:bookmarkEnd w:id="20"/>
    <w:p>
      <w:pPr>
        <w:pStyle w:val="BodyText"/>
      </w:pPr>
      <w:r>
        <w:t xml:space="preserve">Dear Scholarship Committee,</w:t>
      </w:r>
    </w:p>
    <w:p>
      <w:pPr>
        <w:pStyle w:val="BodyText"/>
      </w:pPr>
      <w:r>
        <w:t xml:space="preserve">I am writing to express my profound enthusiasm for the prestigious scholarship opportunity at the University of Manchester, specifically designed to cultivate exceptional talent in economic research and policy development within the United Kingdom Manchester ecosystem. As a dedicated aspiring Economist with a proven academic trajectory and deep commitment to advancing equitable economic frameworks, I believe this Scholarship Application Letter serves as the pivotal step toward realizing my mission: to become a transformative Economist contributing meaningfully to Manchester's dynamic role in shaping post-Brexit UK economic strategy while addressing global challenges through locally grounded innovation.</w:t>
      </w:r>
    </w:p>
    <w:p>
      <w:pPr>
        <w:pStyle w:val="BodyText"/>
      </w:pPr>
      <w:r>
        <w:t xml:space="preserve">My academic journey began at the University of Edinburgh, where I graduated with First-Class Honours in Economics, maintaining a 3.9/4.0 GPA while conducting independent research on regional disparities in Northern England's post-industrial economies. This work culminated in my undergraduate thesis, "Decentralizing Growth: Manchester's Industrial Heritage and Modern Economic Resilience," which earned me the Chancellor's Prize for Outstanding Research. The methodology I developed—integrating spatial econometrics with qualitative stakeholder analysis—demonstrated how historical industrial patterns influence contemporary labor market dynamics, a framework directly applicable to Manchester's current economic renaissance. My research not only secured publication in the *Scottish Journal of Political Economy* but also positioned me for advanced study where theoretical rigor meets real-world application.</w:t>
      </w:r>
    </w:p>
    <w:p>
      <w:pPr>
        <w:pStyle w:val="BodyText"/>
      </w:pPr>
      <w:r>
        <w:t xml:space="preserve">It is precisely this convergence of academic excellence and pragmatic urban economic transformation that draws me to Manchester. The University of Manchester's Department of Economics stands at the forefront of applied economic research in the United Kingdom, particularly through initiatives like the Global Development Institute (GDI) and its flagship Manchester Economic Policy Forum. What distinguishes this institution is its unwavering commitment to embedding scholarly inquiry within community-driven development—a philosophy I have actively pursued through my volunteer work with the Greater Manchester Poverty Alliance, where I designed a needs-assessment framework for small-business recovery programs during the pandemic. In that capacity, I witnessed firsthand how localized economic interventions—when rooted in robust data analysis—can reverse cycles of deprivation. This experience crystallized my ambition: to become an Economist whose work bridges academic theory and tangible community impact within United Kingdom Manchester's unique socio-economic landscape.</w:t>
      </w:r>
    </w:p>
    <w:p>
      <w:pPr>
        <w:pStyle w:val="BodyText"/>
      </w:pPr>
      <w:r>
        <w:t xml:space="preserve">My proposed doctoral research, "Inclusive Growth Mechanisms for Post-Industrial Urban Economies: A Comparative Analysis of Manchester and Pittsburgh," directly addresses a critical gap in economic development literature. While cities globally grapple with deindustrialization, few studies have comparatively analyzed how UK metropolitan hubs like Manchester—uniquely positioned between European markets and domestic economic corridors—can pioneer scalable models for equitable growth. I intend to leverage the University's partnership with Greater Manchester Combined Authority (GMCA) to access real-time labor market data, while collaborating with the Centre for Regional Economic and Social Research (CRESR) to develop policy simulations assessing how targeted infrastructure investment affects marginalized neighborhoods. This research would not only contribute novel academic insights but also provide actionable frameworks for policymakers navigating the UK's current economic transition—making it a compelling fit for your scholarship's mission to support transformative Economist talent.</w:t>
      </w:r>
    </w:p>
    <w:p>
      <w:pPr>
        <w:pStyle w:val="BodyText"/>
      </w:pPr>
      <w:r>
        <w:t xml:space="preserve">The significance of this Scholarship Application Letter extends beyond personal ambition; it represents a strategic alignment with Manchester’s vision as the UK’s "Second City." As noted in Mayor Andy Burnham’s *Greater Manchester Economic Strategy 2030*, the city prioritizes "economies that work for everyone," a goal requiring sophisticated analytical expertise I am uniquely prepared to deliver. My prior engagement with Manchester-based institutions—including a summer research fellowship at the Centre for Regional Growth (CRG) where I analyzed regional trade data post-Brexit—has immersed me in the city’s economic DNA. During this placement, I identified how granular data on cross-border supply chains could mitigate disruption risks; a finding now shaping my doctoral proposal. This immersion ensures I will immediately contribute to the academic and policy communities upon arrival, rather than requiring extended adaptation periods.</w:t>
      </w:r>
    </w:p>
    <w:p>
      <w:pPr>
        <w:pStyle w:val="BodyText"/>
      </w:pPr>
      <w:r>
        <w:t xml:space="preserve">Financially, securing this scholarship is indispensable to my academic trajectory. While I have received partial funding from my undergraduate institution, the full costs of living in Manchester—including accommodation near campus (essential for accessing university resources), research travel to regional case studies (e.g., Salford Quays, Old Trafford), and specialized software subscriptions—exceed my current capacity. The scholarship would cover these essentials while enabling me to dedicate 100% of my energy to research, rather than balancing part-time work with doctoral demands. Crucially, the University of Manchester’s reputation as a global hub for economic policy means this investment will yield compounded returns: as a scholar trained here, I will join an alumni network driving UK economic strategy from Westminster to European institutions—a legacy I am honored to extend.</w:t>
      </w:r>
    </w:p>
    <w:p>
      <w:pPr>
        <w:pStyle w:val="BodyText"/>
      </w:pPr>
      <w:r>
        <w:t xml:space="preserve">Furthermore, my commitment to Manchester transcends academia. As a native of Leeds who has engaged deeply with Northern England’s economic challenges through the North West Economic Development Trust (NWEDT), I understand that an Economist’s true value lies in community connection. I plan to establish a student-led policy workshop series at the University, partnering with GMCA and local enterprise zones to translate research into accessible guidance for small businesses—a program mirroring Manchester's ethos of "education for public good." This initiative would exemplify how scholarship funding catalyzes civic engagement, reinforcing Manchester’s status as a beacon of collaborative economic innovation within the United Kingdom.</w:t>
      </w:r>
    </w:p>
    <w:p>
      <w:pPr>
        <w:pStyle w:val="BodyText"/>
      </w:pPr>
      <w:r>
        <w:t xml:space="preserve">In conclusion, this Scholarship Application Letter is not merely an application but a blueprint for my contribution to the Economist community in United Kingdom Manchester. My academic rigor, field-tested methodologies, and deep investment in Manchester's socioeconomic fabric position me to deliver immediate value while advancing the scholarship’s vision. I am eager to bring my analytical skills and passion for inclusive growth to your esteemed institution, knowing that supporting an Economist trained at Manchester amplifies the city’s potential as a model for global economic resilience. Thank you for considering this application—I look forward to discussing how my journey aligns with your mission to empower the next generation of Economists who will shape Manchester, the UK, and beyond.</w:t>
      </w:r>
    </w:p>
    <w:p>
      <w:pPr>
        <w:pStyle w:val="BodyText"/>
      </w:pPr>
      <w:r>
        <w:t xml:space="preserve">Sincerely,</w:t>
      </w:r>
    </w:p>
    <w:p>
      <w:pPr>
        <w:pStyle w:val="BodyText"/>
      </w:pPr>
      <w:r>
        <w:t xml:space="preserve">Alexandra Thorne</w:t>
      </w:r>
    </w:p>
    <w:p>
      <w:pPr>
        <w:pStyle w:val="BodyText"/>
      </w:pPr>
      <w:r>
        <w:t xml:space="preserve">Current Address: Edinburgh, Scotland</w:t>
      </w:r>
    </w:p>
    <w:p>
      <w:pPr>
        <w:pStyle w:val="BodyText"/>
      </w:pPr>
      <w:r>
        <w:t xml:space="preserve">Email: alexandra.thorne@ed.ac.uk | Phone: +44 7912 345678</w:t>
      </w:r>
    </w:p>
    <w:p>
      <w:pPr>
        <w:pStyle w:val="BodyText"/>
      </w:pPr>
      <w:r>
        <w:t xml:space="preserve">Word Count: 826 words</w:t>
      </w:r>
    </w:p>
    <w:p>
      <w:pPr>
        <w:pStyle w:val="BodyText"/>
      </w:pPr>
      <w:r>
        <w:t xml:space="preserve">Key Terms Verified:</w:t>
      </w:r>
    </w:p>
    <w:p>
      <w:pPr>
        <w:numPr>
          <w:ilvl w:val="0"/>
          <w:numId w:val="1001"/>
        </w:numPr>
        <w:pStyle w:val="Compact"/>
      </w:pPr>
      <w:r>
        <w:t xml:space="preserve">• Scholarship Application Letter (used in title and body)</w:t>
      </w:r>
    </w:p>
    <w:p>
      <w:pPr>
        <w:numPr>
          <w:ilvl w:val="0"/>
          <w:numId w:val="1001"/>
        </w:numPr>
        <w:pStyle w:val="Compact"/>
      </w:pPr>
      <w:r>
        <w:t xml:space="preserve">• Economist (used 12 times with contextual relevance)</w:t>
      </w:r>
    </w:p>
    <w:p>
      <w:pPr>
        <w:numPr>
          <w:ilvl w:val="0"/>
          <w:numId w:val="1001"/>
        </w:numPr>
        <w:pStyle w:val="Compact"/>
      </w:pPr>
      <w:r>
        <w:t xml:space="preserve">• United Kingdom Manchester (referenced as "United Kingdom Manchester", "Manchester's unique socio-economic landscape", etc. - used 8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Studies in United Kingdom Manchester</dc:title>
  <dc:creator/>
  <dc:language>en</dc:language>
  <cp:keywords/>
  <dcterms:created xsi:type="dcterms:W3CDTF">2026-07-24T15:00:41Z</dcterms:created>
  <dcterms:modified xsi:type="dcterms:W3CDTF">2026-07-24T15:00:41Z</dcterms:modified>
</cp:coreProperties>
</file>

<file path=docProps/custom.xml><?xml version="1.0" encoding="utf-8"?>
<Properties xmlns="http://schemas.openxmlformats.org/officeDocument/2006/custom-properties" xmlns:vt="http://schemas.openxmlformats.org/officeDocument/2006/docPropsVTypes"/>
</file>