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dc96c4f9b93336297935767f19d438227f5ec3f"/>
    <w:p>
      <w:pPr>
        <w:pStyle w:val="Heading1"/>
      </w:pPr>
      <w:r>
        <w:t xml:space="preserve">Scholarship Application Letter: Pursuing Excellence as an Editor in Australia Sydney</w:t>
      </w:r>
    </w:p>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applying for the prestigious Editorial Excellence Fellowship at the University of Sydney. As a dedicated wordsmith with five years of professional editing experience across international publications, I have meticulously crafted my academic and career trajectory toward becoming a pivotal force in Australia's vibrant literary landscape. This scholarship represents not merely financial support, but an essential catalyst to elevate my editorial expertise within the dynamic cultural ecosystem of Australia Sydney.</w:t>
      </w:r>
    </w:p>
    <w:p>
      <w:pPr>
        <w:pStyle w:val="BodyText"/>
      </w:pPr>
      <w:r>
        <w:t xml:space="preserve">My journey as an Editor began during my undergraduate studies at the University of Melbourne, where I served as Senior Copy Editor for *The Melbourne Review*, a student-run literary journal. This role demanded rigorous attention to narrative coherence, grammatical precision, and cultural sensitivity—skills that ignited my passion for editing as both an art and a responsibility. Subsequently, I honed these abilities at Penguin Random House UK, where I edited 15+ non-fiction titles including award-winning memoirs and academic texts. Yet it was during my research trip to Sydney in 2022 that I discovered the unique editorial imperative of Australia's cultural identity—a realization that has fundamentally shaped this Scholarship Application Letter.</w:t>
      </w:r>
    </w:p>
    <w:p>
      <w:pPr>
        <w:pStyle w:val="BodyText"/>
      </w:pPr>
      <w:r>
        <w:t xml:space="preserve">While working with Indigenous publishing collective *Magabala Books* in Redfern, I witnessed how nuanced editing can bridge historical narratives and contemporary voices. Editing *The Day of the Dog: An Aboriginal Family Story* required more than linguistic refinement; it demanded cultural humility, understanding of Dreamtime symbolism, and collaboration with Elders to preserve authenticity. This experience crystallized my conviction that true editorial mastery in Australia Sydney necessitates deep engagement with place-specific contexts—whether weaving together urban narratives of Darling Harbour or preserving Torres Strait Islander oral histories. I now seek to formalize this understanding through advanced studies at the University of Sydney’s Centre for Media and Communications, where Professor Karen S. Williams’ research on "Decolonizing Editorial Praxis" aligns perfectly with my professional ethos.</w:t>
      </w:r>
    </w:p>
    <w:p>
      <w:pPr>
        <w:pStyle w:val="BodyText"/>
      </w:pPr>
      <w:r>
        <w:t xml:space="preserve">My academic focus will center on developing an editorial framework that addresses Australia’s unique cultural tapestry—particularly the intersection of digital publishing and First Nations storytelling. The University of Sydney’s position as Australia’s leading institution for media innovation positions it as the ideal crucible for this work. Unlike generic editorial programs, Sydney’s location in a city where 30% of residents speak languages other than English provides unparalleled immersion in multilingual discourse—a critical asset for modern editors navigating Australia Sydney's diverse market. I am particularly eager to collaborate with the university’s Digital Humanities Lab on projects like "Reclaiming Narratives," which archives endangered Indigenous languages through editorial digitization efforts.</w:t>
      </w:r>
    </w:p>
    <w:p>
      <w:pPr>
        <w:pStyle w:val="BodyText"/>
      </w:pPr>
      <w:r>
        <w:t xml:space="preserve">This Scholarship Application Letter is not merely an appeal for funding; it is a testament to my commitment to advancing editorial standards in Australia Sydney. The financial support would enable me to focus entirely on research without financial strain, allowing me to dedicate 40+ hours weekly to developing the *Sydney Editorial Framework*—a methodology I’ve begun prototyping through community partnerships with Redfern’s *Sister Outrider* organization. Without this scholarship, I would be unable to pursue this specialization while maintaining my current editorial consultancy work with Australian publishers like UNSW Press and HarperCollins Australia, where I edit works by emerging writers such as Tara June Winch and Oriel Gray.</w:t>
      </w:r>
    </w:p>
    <w:p>
      <w:pPr>
        <w:pStyle w:val="BodyText"/>
      </w:pPr>
      <w:r>
        <w:t xml:space="preserve">My long-term vision extends beyond personal achievement. As an Editor committed to Australia Sydney’s cultural vitality, I plan to establish the *Sydney Cultural Editing Initiative* within five years—a non-profit mentoring program connecting Indigenous youth with publishing professionals. This model, inspired by the success of Melbourne’s *Writers’ Centre Victoria*, will train emerging editors in cross-cultural communication while creating pathways for First Nations authors into mainstream publishing. The University of Sydney’s existing partnerships with institutions like the State Library of NSW provide an ideal foundation for this project, and I have already secured preliminary interest from three major Sydney publishers to sponsor our first cohort.</w:t>
      </w:r>
    </w:p>
    <w:p>
      <w:pPr>
        <w:pStyle w:val="BodyText"/>
      </w:pPr>
      <w:r>
        <w:t xml:space="preserve">I am acutely aware that editorial work in Australia Sydney operates within a complex socio-cultural context. Recent events like the National Inquiry into Missing and Murdered Indigenous Women have underscored how language shapes public perception—making editorial responsibility more critical than ever. My background includes training in cultural safety through the NSW Aboriginal Land Council, where I co-developed guidelines for respectful editing of Indigenous texts. This experience informs my approach to ensuring that every manuscript I edit advances ethical storytelling, whether it’s a poetry collection by Wiradjuri poet Lionel Fogarty or an academic study on Sydney’s migrant communities.</w:t>
      </w:r>
    </w:p>
    <w:p>
      <w:pPr>
        <w:pStyle w:val="BodyText"/>
      </w:pPr>
      <w:r>
        <w:t xml:space="preserve">What distinguishes this Scholarship Application Letter is its concrete alignment with Australia Sydney’s strategic priorities. The NSW Government’s Creative Industries Strategy 2030 explicitly identifies "editorial innovation" as key to economic growth, and my proposed research directly addresses this. By developing the *Sydney Editorial Framework*, I will create a scalable model for other Australian cities while producing a peer-reviewed journal article for *Australian Literary Studies*. The scholarship would fund access to Sydney’s unique archives—such as the State Library’s "Migrant Voices" collection—which contain untapped materials requiring specialized editorial curation.</w:t>
      </w:r>
    </w:p>
    <w:p>
      <w:pPr>
        <w:pStyle w:val="BodyText"/>
      </w:pPr>
      <w:r>
        <w:t xml:space="preserve">My professional references—including Dr. Alistair Potts (Head of Publishing, University of Sydney) and Sarah Leung (Executive Editor, ABC Books)—vouch for my ability to translate theory into practice. They’ve witnessed how I’ve adapted editing techniques for digital platforms like *The Guardian Australia*’s "Sydney Stories" series, where I reduced reader retention drop-offs by 37% through culturally attuned narrative structuring. This scholarship would amplify such impact at scale.</w:t>
      </w:r>
    </w:p>
    <w:p>
      <w:pPr>
        <w:pStyle w:val="BodyText"/>
      </w:pPr>
      <w:r>
        <w:t xml:space="preserve">In closing, I implore you to consider how this investment transcends an individual’s career—it fuels Australia Sydney’s position as a global leader in ethical, innovative editorial practice. As someone who has walked the streets of Surry Hills with manuscript drafts in hand and shared stories over coffee in Glebe, I understand that editorial excellence is woven into Sydney’s very fabric. With this scholarship, I will not just become an Editor; I will contribute to the next chapter of Australia’s literary narrative—one where every voice finds its most authentic expression.</w:t>
      </w:r>
    </w:p>
    <w:p>
      <w:pPr>
        <w:pStyle w:val="BodyText"/>
      </w:pPr>
      <w:r>
        <w:t xml:space="preserve">Thank you for considering my application. I welcome the opportunity to discuss how my editorial vision aligns with your mission and would be honored to bring my commitment to cultural storytelling to the University of Sydney community.</w:t>
      </w:r>
    </w:p>
    <w:p>
      <w:pPr>
        <w:pStyle w:val="BodyText"/>
      </w:pPr>
      <w:r>
        <w:t xml:space="preserve">Sincerely,</w:t>
      </w:r>
    </w:p>
    <w:p>
      <w:pPr>
        <w:pStyle w:val="BodyText"/>
      </w:pPr>
      <w:r>
        <w:br/>
      </w:r>
    </w:p>
    <w:p>
      <w:pPr>
        <w:pStyle w:val="BodyText"/>
      </w:pPr>
      <w:r>
        <w:t xml:space="preserve">Elara Chen</w:t>
      </w:r>
    </w:p>
    <w:p>
      <w:pPr>
        <w:pStyle w:val="BodyText"/>
      </w:pPr>
      <w:r>
        <w:t xml:space="preserve">Senior Editor &amp; Cultural Linguistics Researcher</w:t>
      </w:r>
    </w:p>
    <w:p>
      <w:pPr>
        <w:pStyle w:val="BodyText"/>
      </w:pPr>
      <w:r>
        <w:t xml:space="preserve">Sydney, New South Wales 2000</w:t>
      </w:r>
    </w:p>
    <w:p>
      <w:pPr>
        <w:pStyle w:val="BodyText"/>
      </w:pPr>
      <w:r>
        <w:t xml:space="preserve">Contact: elara.chen@editorialsydney.org | +61 412 345 678</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Australia Sydney</dc:title>
  <dc:creator/>
  <dc:language>en</dc:language>
  <cp:keywords/>
  <dcterms:created xsi:type="dcterms:W3CDTF">2026-07-20T22:00:53Z</dcterms:created>
  <dcterms:modified xsi:type="dcterms:W3CDTF">2026-07-20T22:00:53Z</dcterms:modified>
</cp:coreProperties>
</file>

<file path=docProps/custom.xml><?xml version="1.0" encoding="utf-8"?>
<Properties xmlns="http://schemas.openxmlformats.org/officeDocument/2006/custom-properties" xmlns:vt="http://schemas.openxmlformats.org/officeDocument/2006/docPropsVTypes"/>
</file>