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Development</w:t>
      </w:r>
    </w:p>
    <w:bookmarkStart w:id="21" w:name="X6bfc08e0c3c20094663d78905e3510056dfef28"/>
    <w:p>
      <w:pPr>
        <w:pStyle w:val="Heading1"/>
      </w:pPr>
      <w:r>
        <w:t xml:space="preserve">Scholarship Application Letter for Editorial Excellence in Kenya Nairobi</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Media Development Foundation of Kenya (MDFK)</w:t>
      </w:r>
      <w:r>
        <w:br/>
      </w:r>
      <w:r>
        <w:t xml:space="preserve">P.O. Box 10084-00100</w:t>
      </w:r>
      <w:r>
        <w:br/>
      </w:r>
      <w:r>
        <w:t xml:space="preserve">Nairobi, Kenya</w:t>
      </w:r>
    </w:p>
    <w:bookmarkStart w:id="20" w:name="Xb1caccd6ba26fb8b83c773dd9707a942a89a132"/>
    <w:p>
      <w:pPr>
        <w:pStyle w:val="Heading2"/>
      </w:pPr>
      <w:r>
        <w:t xml:space="preserve">Subject: Scholarship Application Letter for Advanced Editorial Training in Kenya Nairobi</w:t>
      </w:r>
    </w:p>
    <w:p>
      <w:pPr>
        <w:pStyle w:val="FirstParagraph"/>
      </w:pPr>
      <w:r>
        <w:t xml:space="preserve">To the Esteemed Scholarship Committee,</w:t>
      </w:r>
    </w:p>
    <w:p>
      <w:pPr>
        <w:pStyle w:val="BodyText"/>
      </w:pPr>
      <w:r>
        <w:t xml:space="preserve">I am writing with profound enthusiasm to submit my Scholarship Application Letter for the prestigious Media Leadership Fellowship, specifically designed to cultivate editorial excellence within Kenya's dynamic media landscape. As a dedicated journalism graduate from Kenyatta University and a current contributor at *The Nairobi Chronicle*, I have witnessed firsthand the transformative power of ethical, insightful editorial work in shaping public discourse across Kenya Nairobi. This scholarship represents not merely an educational opportunity, but a vital catalyst for my mission to elevate journalistic standards in our nation's capital—a city where information flows ceaselessly yet often lacks depth and accountability.</w:t>
      </w:r>
    </w:p>
    <w:p>
      <w:pPr>
        <w:pStyle w:val="BodyText"/>
      </w:pPr>
      <w:r>
        <w:t xml:space="preserve">My journey toward becoming a principled Editor began during my undergraduate studies in Mass Communication, where I served as Assistant Editor for *University Pulse*, KU's campus publication. I spearheaded a project analyzing misinformation trends in Kenyan social media, which culminated in a research paper later adopted by the Media Council of Kenya. This experience solidified my commitment to editorial rigor—a commitment now amplified through my professional work at *The Nairobi Chronicle*, where I manage the daily news desk and oversee cross-platform content strategy for over 150,000 monthly readers across print, web, and mobile platforms. In this role as an emerging Editor, I've confronted critical challenges unique to Kenya Nairobi: the rapid spread of unverified information during election cycles, the digital divide limiting rural access to quality news in urban-centered media ecosystems, and the urgent need for culturally nuanced storytelling that resonates with Nairobi's diverse population.</w:t>
      </w:r>
    </w:p>
    <w:p>
      <w:pPr>
        <w:pStyle w:val="BodyText"/>
      </w:pPr>
      <w:r>
        <w:t xml:space="preserve">My vision aligns precisely with the objectives of your Media Leadership Fellowship. I aspire to become a transformative Editor capable of steering media organizations toward greater integrity, innovation, and community impact in Kenya Nairobi. This scholarship would fund my advanced certification in Digital Ethics and Inclusive Journalism at the Africa Center for Media Excellence (ACME) in Nairobi—a program uniquely positioned to address our region's editorial needs. The curriculum’s focus on combating misinformation through data-driven verification techniques and its emphasis on centering marginalized voices perfectly complements my work developing *The Chronicle*'s "Community Voice" series, which amplifies stories from informal settlements like Kibera and Mathare that are typically excluded from mainstream narratives.</w:t>
      </w:r>
    </w:p>
    <w:p>
      <w:pPr>
        <w:pStyle w:val="BodyText"/>
      </w:pPr>
      <w:r>
        <w:t xml:space="preserve">What distinguishes my Scholarship Application Letter is the tangible plan I’ve crafted for applying this training within Kenya Nairobi’s media context. Upon completion, I will implement three key initiatives: First, establishing a mentorship program pairing junior journalists in Nairobi with experienced Editors to foster ethical standards—addressing the 40% turnover rate among young reporters identified in ACME’s 2023 Nairobi Media Survey. Second, developing a digital toolkit for local newspapers on fact-checking viral content using Kenyan language databases and culturally contextual verification frameworks. Third, creating partnerships with community radio stations across Nairobi County to produce localized news podcasts that bridge the urban-rural information gap—a critical need given that only 38% of Nairobi’s informal settlement residents regularly access digital news (KNBS, 2023).</w:t>
      </w:r>
    </w:p>
    <w:p>
      <w:pPr>
        <w:pStyle w:val="BodyText"/>
      </w:pPr>
      <w:r>
        <w:t xml:space="preserve">I understand that Kenya Nairobi’s media environment demands Editors who are not merely skilled writers but strategic community builders. My recent coverage of the Nairobi River Basin pollution crisis exemplifies this approach: I coordinated with environmental NGOs, local leaders from the Mathare Valley Women’s Collective, and city planners to produce a multimedia investigation that directly influenced County Government policy amendments. As an Editor committed to solutions journalism, I view media as a tool for civic engagement—not just information dissemination. Your fellowship’s emphasis on "Editorial Leadership in Democratic Societies" resonates deeply with this philosophy, particularly the module on navigating political sensitivities while maintaining editorial independence—a skill I’ve honed through navigating Nairobi’s complex media-politics landscape.</w:t>
      </w:r>
    </w:p>
    <w:p>
      <w:pPr>
        <w:pStyle w:val="BodyText"/>
      </w:pPr>
      <w:r>
        <w:t xml:space="preserve">The financial barrier to accessing such specialized training has been my primary constraint. While *The Nairobi Chronicle* supports my professional development in limited ways, the cost of ACME’s program ($1,200 for full certification) exceeds our publication’s capacity to subsidize. This scholarship would not only cover tuition but also provide access to Nairobi-based industry networks through your partnership with the Kenya Newspaper Society. I am particularly eager to collaborate with Dr. Amina Juma, whose research on media ethics in Kenyan urban centers has inspired my own editorial framework.</w:t>
      </w:r>
    </w:p>
    <w:p>
      <w:pPr>
        <w:pStyle w:val="BodyText"/>
      </w:pPr>
      <w:r>
        <w:t xml:space="preserve">My commitment to Kenya Nairobi’s media future extends beyond professional advancement. As a native of Kibera who witnessed how news coverage shapes community perception of our area, I’ve dedicated myself to ensuring that Nairobi’s diverse narratives are told with accuracy and respect. In an era where digital media consumption in Kenya grows by 18% annually (ICT Authority, 2024), the need for Editors trained to navigate this landscape with both technological savvy and ethical grounding has never been greater. This Scholarship Application Letter represents my pledge to contribute meaningfully to that mission.</w:t>
      </w:r>
    </w:p>
    <w:p>
      <w:pPr>
        <w:pStyle w:val="BodyText"/>
      </w:pPr>
      <w:r>
        <w:t xml:space="preserve">I have attached a portfolio including my editorial work at *The Nairobi Chronicle*, the community impact report from our river basin investigation, and letters of recommendation from Dr. John Mwangi (Kenyatta University Journalism Department Head) and Ms. Fatuma Hassan (Managing Editor, *Nairobi Times*). I welcome the opportunity to discuss how my vision for editorial excellence aligns with your foundation’s mission during an interview at your convenience.</w:t>
      </w:r>
    </w:p>
    <w:p>
      <w:pPr>
        <w:pStyle w:val="BodyText"/>
      </w:pPr>
      <w:r>
        <w:t xml:space="preserve">Thank you for considering my application. I am eager to contribute my passion, skills, and Nairobi-specific insights toward building a more informed, equitable media ecosystem that serves all Kenyans—particularly within the vibrant, complex city of Nairobi where journalism matters most.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Development</dc:title>
  <dc:creator/>
  <dc:language>en</dc:language>
  <cp:keywords/>
  <dcterms:created xsi:type="dcterms:W3CDTF">2026-07-21T12:13:26Z</dcterms:created>
  <dcterms:modified xsi:type="dcterms:W3CDTF">2026-07-21T12:13:26Z</dcterms:modified>
</cp:coreProperties>
</file>

<file path=docProps/custom.xml><?xml version="1.0" encoding="utf-8"?>
<Properties xmlns="http://schemas.openxmlformats.org/officeDocument/2006/custom-properties" xmlns:vt="http://schemas.openxmlformats.org/officeDocument/2006/docPropsVTypes"/>
</file>