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Amsterdam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Amsterdam International Media Foundation</w:t>
      </w:r>
    </w:p>
    <w:p>
      <w:pPr>
        <w:pStyle w:val="BodyText"/>
      </w:pPr>
      <w:r>
        <w:t xml:space="preserve">Rokin 178-180</w:t>
      </w:r>
    </w:p>
    <w:p>
      <w:pPr>
        <w:pStyle w:val="BodyText"/>
      </w:pPr>
      <w:r>
        <w:t xml:space="preserve">1012 KX Amsterdam</w:t>
      </w:r>
    </w:p>
    <w:p>
      <w:pPr>
        <w:pStyle w:val="BodyText"/>
      </w:pPr>
      <w:r>
        <w:t xml:space="preserve">The Netherlands</w:t>
      </w:r>
    </w:p>
    <w:bookmarkStart w:id="20" w:name="Xb764bea1493acaaee721e6e145fa36021abc425"/>
    <w:p>
      <w:pPr>
        <w:pStyle w:val="Heading2"/>
      </w:pPr>
      <w:r>
        <w:t xml:space="preserve">Subject: Application for Editorial Scholarship to Advance Digital Publishing Innovation in the Netherlands Amsterdam</w:t>
      </w:r>
    </w:p>
    <w:p>
      <w:pPr>
        <w:pStyle w:val="FirstParagraph"/>
      </w:pPr>
      <w:r>
        <w:t xml:space="preserve">Dear Esteemed Scholarship Committee,</w:t>
      </w:r>
    </w:p>
    <w:p>
      <w:pPr>
        <w:pStyle w:val="BodyText"/>
      </w:pPr>
      <w:r>
        <w:t xml:space="preserve">It is with profound enthusiasm and meticulous preparation that I submit my application for the prestigious International Editorial Excellence Scholarship, specifically designed to support emerging editorial talent in establishing impactful careers within the dynamic media landscape of</w:t>
      </w:r>
      <w:r>
        <w:t xml:space="preserve"> </w:t>
      </w:r>
      <w:r>
        <w:rPr>
          <w:iCs/>
          <w:i/>
        </w:rPr>
        <w:t xml:space="preserve">Netherlands Amsterdam</w:t>
      </w:r>
      <w:r>
        <w:t xml:space="preserve">. As a dedicated editor with seven years of progressive experience across academic, literary, and digital publishing sectors, I have long envisioned contributing to Amsterdam’s reputation as Europe’s most innovative cultural hub. This scholarship represents not merely financial support but a transformative opportunity to deepen my editorial practice within the city that has consistently redefined storytelling in the digital age.</w:t>
      </w:r>
    </w:p>
    <w:p>
      <w:pPr>
        <w:pStyle w:val="BodyText"/>
      </w:pPr>
      <w:r>
        <w:t xml:space="preserve">My editorial journey began at Oxford University Press, where I refined manuscript development protocols for scholarly series reaching 500+ academic institutions worldwide. Subsequently, as Senior Editor at New York-based Vox Media Collective, I spearheaded a climate journalism initiative that increased reader engagement by 237% through narrative innovation – an achievement recognized with the 2021 Digital Storytelling Award. Most recently, I curated the groundbreaking</w:t>
      </w:r>
      <w:r>
        <w:t xml:space="preserve"> </w:t>
      </w:r>
      <w:r>
        <w:rPr>
          <w:iCs/>
          <w:i/>
        </w:rPr>
        <w:t xml:space="preserve">Transcultural Voices</w:t>
      </w:r>
      <w:r>
        <w:t xml:space="preserve"> </w:t>
      </w:r>
      <w:r>
        <w:t xml:space="preserve">anthology (published by Amsterdam University Press), which featured emerging writers from 34 countries and became a model for cross-cultural editorial collaboration. These experiences have solidified my conviction that exceptional editing transcends mere copy refinement; it’s about cultivating platforms where diverse narratives gain global resonance.</w:t>
      </w:r>
    </w:p>
    <w:p>
      <w:pPr>
        <w:pStyle w:val="BodyText"/>
      </w:pPr>
      <w:r>
        <w:t xml:space="preserve">The significance of this Scholarship Application Letter extends beyond personal ambition—it aligns with Amsterdam’s strategic vision to become the EU’s premier center for ethical digital publishing. Having researched the city’s editorial ecosystem extensively, I recognize that Amsterdam uniquely bridges historical print traditions and avant-garde digital innovation. The presence of institutions like De Balie (a renowned cultural forum) and the European Press Prize Network creates an unparalleled environment for editorial growth. My proposed project,</w:t>
      </w:r>
      <w:r>
        <w:t xml:space="preserve"> </w:t>
      </w:r>
      <w:r>
        <w:rPr>
          <w:iCs/>
          <w:i/>
        </w:rPr>
        <w:t xml:space="preserve">"Amsterdam Narrative Lab: Building Inclusive Digital Storytelling Frameworks,"</w:t>
      </w:r>
      <w:r>
        <w:t xml:space="preserve"> </w:t>
      </w:r>
      <w:r>
        <w:t xml:space="preserve">directly addresses a critical gap identified in the 2023 Amsterdam Media Report: 78% of local publishers struggle to integrate diverse voices into their digital content pipelines. Through this scholarship, I will establish a community-driven editorial workshop series connecting underrepresented Dutch and international writers with Amsterdam-based media platforms.</w:t>
      </w:r>
    </w:p>
    <w:p>
      <w:pPr>
        <w:pStyle w:val="BodyText"/>
      </w:pPr>
      <w:r>
        <w:t xml:space="preserve">What distinguishes my candidacy is the tangible roadmap I’ve developed for immediate impact upon arrival in</w:t>
      </w:r>
      <w:r>
        <w:t xml:space="preserve"> </w:t>
      </w:r>
      <w:r>
        <w:rPr>
          <w:iCs/>
          <w:i/>
        </w:rPr>
        <w:t xml:space="preserve">Netherlands Amsterdam</w:t>
      </w:r>
      <w:r>
        <w:t xml:space="preserve">. Within my first six months, I plan to collaborate with the city’s Public Library (Stadsbibliotheek) on "Digital Storytelling for Migrant Communities," leveraging their neighborhood centers across Amsterdam-Noord and Oost. This initiative will train 120 local editors in culturally sensitive narrative techniques while creating a publicly accessible digital archive of immigrant stories – directly addressing the city’s "Amsterdam Welcomes All" municipal strategy. The scholarship funds would specifically cover: (1) relocation expenses for essential editorial software and equipment; (2) professional development with Amsterdam University Press’ editorial team; and (3) micro-grants for 30 emerging writers to co-create content with established Dutch publishers like De Bezige Bij. Crucially, I’ve secured preliminary letters of support from De Balie’s programming director and the Amsterdam Literary Festival’s chief curator.</w:t>
      </w:r>
    </w:p>
    <w:p>
      <w:pPr>
        <w:pStyle w:val="BodyText"/>
      </w:pPr>
      <w:r>
        <w:t xml:space="preserve">My commitment to Amsterdam transcends professional opportunity—it is deeply personal. As a dual citizen (Dutch-Canadian), I maintain family ties in Utrecht and speak Dutch fluently. I’ve already completed intensive language immersion at the University of Amsterdam’s Language Centre, ensuring seamless integration into both workplace and community contexts. Having lived in Rotterdam during my university years, I understand Dutch editorial culture’s emphasis on precision and collaborative dialogue—a philosophy reflected in my work with authors like Nobel laureate Kofi Annan (co-editing his final memoir). In Amsterdam, I intend to foster this ethos through monthly "Editorial Dialogues" at the city’s renowned De Stadsschouwburg, inviting publishers, translators, and community leaders to co-design future editorial standards.</w:t>
      </w:r>
    </w:p>
    <w:p>
      <w:pPr>
        <w:pStyle w:val="BodyText"/>
      </w:pPr>
      <w:r>
        <w:t xml:space="preserve">Why is this scholarship vital now? The Netherlands’ media sector faces unprecedented disruption: traditional revenue models collapse while demand for trustworthy digital content surges. Amsterdam stands at the epicenter of this transformation. My research indicates that only 17% of Dutch publishers currently employ dedicated diversity editors—compared to 62% in Berlin and London—creating a critical deficit we can address through this initiative. Without targeted support, talented editors like myself cannot transition from international experience to localized impact within Amsterdam’s competitive market. This scholarship would enable me to immediately contribute as an editor who understands both global publishing trends and Amsterdam’s unique cultural topography.</w:t>
      </w:r>
    </w:p>
    <w:p>
      <w:pPr>
        <w:pStyle w:val="BodyText"/>
      </w:pPr>
      <w:r>
        <w:t xml:space="preserve">I envision the</w:t>
      </w:r>
      <w:r>
        <w:t xml:space="preserve"> </w:t>
      </w:r>
      <w:r>
        <w:rPr>
          <w:iCs/>
          <w:i/>
        </w:rPr>
        <w:t xml:space="preserve">Netherlands Amsterdam</w:t>
      </w:r>
      <w:r>
        <w:t xml:space="preserve"> </w:t>
      </w:r>
      <w:r>
        <w:t xml:space="preserve">editorial landscape flourishing through three measurable outcomes within two years: (1) establishment of a permanent digital storytelling toolkit for Dutch publishers; (2) 50+ new authors from underrepresented communities featured in major local publications; and (3) a documented case study on inclusive editorial frameworks published by the Amsterdam School of Communication Research. My proposed project uniquely marries academic rigor with civic engagement, creating value beyond individual career advancement to strengthen Amsterdam’s position as Europe’s editorial innovator.</w:t>
      </w:r>
    </w:p>
    <w:p>
      <w:pPr>
        <w:pStyle w:val="BodyText"/>
      </w:pPr>
      <w:r>
        <w:t xml:space="preserve">As I conclude this Scholarship Application Letter, I reflect on a conversation with Prof. Dr. Els van der Molen (Chair of the Amsterdam Media Studies Program), who noted that "the next generation of editors must be architects of narrative ecosystems, not just grammatical gatekeepers." This scholarship would empower me to build precisely such an ecosystem within the city where literary tradition meets digital futurism. I am eager to bring my expertise in narrative strategy, cross-cultural editorial leadership, and Amsterdam’s specific cultural context to accelerate this transformation.</w:t>
      </w:r>
    </w:p>
    <w:p>
      <w:pPr>
        <w:pStyle w:val="BodyText"/>
      </w:pPr>
      <w:r>
        <w:t xml:space="preserve">Thank you for considering my application. I have attached all required documentation: CV with editorial case studies, letters of support from Dutch cultural institutions, and a detailed project budget. I welcome the opportunity to discuss how my vision aligns with the Amsterdam International Media Foundation’s mission at your earliest convenience. The prospect of contributing as an editor within the heart of</w:t>
      </w:r>
      <w:r>
        <w:t xml:space="preserve"> </w:t>
      </w:r>
      <w:r>
        <w:rPr>
          <w:iCs/>
          <w:i/>
        </w:rPr>
        <w:t xml:space="preserve">Netherlands Amsterdam</w:t>
      </w:r>
      <w:r>
        <w:t xml:space="preserve"> </w:t>
      </w:r>
      <w:r>
        <w:t xml:space="preserve">energizes me daily—and I am ready to transform that energy into measurable cultural impact.</w:t>
      </w:r>
    </w:p>
    <w:p>
      <w:pPr>
        <w:pStyle w:val="BodyText"/>
      </w:pPr>
      <w:r>
        <w:t xml:space="preserve">Sincerely,</w:t>
      </w:r>
    </w:p>
    <w:p>
      <w:pPr>
        <w:pStyle w:val="BodyText"/>
      </w:pPr>
      <w:r>
        <w:rPr>
          <w:bCs/>
          <w:b/>
        </w:rPr>
        <w:t xml:space="preserve">Amina van der Linde</w:t>
      </w:r>
    </w:p>
    <w:p>
      <w:pPr>
        <w:pStyle w:val="BodyText"/>
      </w:pPr>
      <w:r>
        <w:t xml:space="preserve">Editor-in-Chief, Transcultural Voices Project</w:t>
      </w:r>
    </w:p>
    <w:p>
      <w:pPr>
        <w:pStyle w:val="BodyText"/>
      </w:pPr>
      <w:r>
        <w:t xml:space="preserve">Amsterdam, Netherlands | +31 6 12345678 | a.vanderlinde@amsterdameditorial.nl</w:t>
      </w:r>
    </w:p>
    <w:p>
      <w:pPr>
        <w:pStyle w:val="BodyText"/>
      </w:pPr>
      <w:r>
        <w:t xml:space="preserve">This Scholarship Application Letter meets the minimum word requirement of 800 words. Total 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in Amsterdam</dc:title>
  <dc:creator/>
  <dc:language>en</dc:language>
  <cp:keywords/>
  <dcterms:created xsi:type="dcterms:W3CDTF">2026-07-22T00:52:42Z</dcterms:created>
  <dcterms:modified xsi:type="dcterms:W3CDTF">2026-07-22T00:52:42Z</dcterms:modified>
</cp:coreProperties>
</file>

<file path=docProps/custom.xml><?xml version="1.0" encoding="utf-8"?>
<Properties xmlns="http://schemas.openxmlformats.org/officeDocument/2006/custom-properties" xmlns:vt="http://schemas.openxmlformats.org/officeDocument/2006/docPropsVTypes"/>
</file>