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South</w:t>
      </w:r>
      <w:r>
        <w:t xml:space="preserve"> </w:t>
      </w:r>
      <w:r>
        <w:t xml:space="preserve">Korea</w:t>
      </w:r>
      <w:r>
        <w:t xml:space="preserve"> </w:t>
      </w:r>
      <w:r>
        <w:t xml:space="preserve">Seoul</w:t>
      </w:r>
    </w:p>
    <w:bookmarkStart w:id="26" w:name="X45150741d32df8a896e975b354b0216e58c5822"/>
    <w:p>
      <w:pPr>
        <w:pStyle w:val="Heading1"/>
      </w:pPr>
      <w:r>
        <w:t xml:space="preserve">Scholarship Application Letter for Editorial Excellence in South Korea's Dynamic Media Landscape</w:t>
      </w:r>
    </w:p>
    <w:p>
      <w:pPr>
        <w:pStyle w:val="FirstParagraph"/>
      </w:pPr>
      <w:r>
        <w:rPr>
          <w:bCs/>
          <w:b/>
        </w:rPr>
        <w:t xml:space="preserve">Date:</w:t>
      </w:r>
      <w:r>
        <w:t xml:space="preserve"> </w:t>
      </w:r>
      <w:r>
        <w:t xml:space="preserve">October 26, 2023</w:t>
      </w:r>
    </w:p>
    <w:p>
      <w:pPr>
        <w:pStyle w:val="BodyText"/>
      </w:pPr>
      <w:r>
        <w:rPr>
          <w:bCs/>
          <w:b/>
        </w:rPr>
        <w:t xml:space="preserve">To the Esteemed Scholarship Committee,</w:t>
      </w:r>
    </w:p>
    <w:p>
      <w:pPr>
        <w:pStyle w:val="BodyText"/>
      </w:pPr>
      <w:r>
        <w:t xml:space="preserve">I am writing this Scholarship Application Letter with profound enthusiasm to formally apply for the prestigious International Media Scholarships at Seoul-based institutions, specifically targeting an Editor position within South Korea's rapidly evolving digital and print media ecosystem. As a dedicated editorial professional deeply committed to cultural exchange and narrative precision, I have meticulously crafted this application to demonstrate how my expertise aligns with the vibrant opportunities available in South Korea Seoul—a city where global storytelling meets cutting-edge technological innovation.</w:t>
      </w:r>
    </w:p>
    <w:bookmarkStart w:id="20" w:name="Xa8ebd67a9014b5b99583042f608c391dd9d489c"/>
    <w:p>
      <w:pPr>
        <w:pStyle w:val="Heading2"/>
      </w:pPr>
      <w:r>
        <w:t xml:space="preserve">Professional Foundation: A Commitment to Editorial Excellence</w:t>
      </w:r>
    </w:p>
    <w:p>
      <w:pPr>
        <w:pStyle w:val="FirstParagraph"/>
      </w:pPr>
      <w:r>
        <w:t xml:space="preserve">Over the past five years, I have honed my skills as a meticulous Editor across diverse platforms, including literary magazines, digital news outlets, and academic publishing houses. My editorial journey began at The Global Chronicle (a UK-based digital platform), where I managed the editing workflow for 150+ articles monthly, focusing on cultural sensitivity and narrative coherence. This experience taught me to navigate complex cross-cultural narratives—particularly those involving East Asian contexts—which has prepared me to thrive in Seoul’s media landscape. At my most recent role with Asia-Pacific Publications Network, I spearheaded an initiative translating scholarly works into English while maintaining authentic regional nuance—a skill directly transferable to Korea’s global content demands.</w:t>
      </w:r>
    </w:p>
    <w:p>
      <w:pPr>
        <w:pStyle w:val="BodyText"/>
      </w:pPr>
      <w:r>
        <w:t xml:space="preserve">My editorial philosophy centers on three pillars: precision, cultural intelligence, and adaptability. I do not merely correct grammar; I elevate stories by ensuring they resonate with their intended audience. For instance, while editing a feature on Korean diaspora communities for an international journal, I collaborated with native speakers to refine idioms and contextual references—ensuring the piece honored Korean perspectives without compromising accessibility for global readers. This approach aligns perfectly with South Korea Seoul’s media environment, where platforms like Netflix Korea and Kakao Entertainment actively seek editors who understand both local authenticity and international appeal.</w:t>
      </w:r>
    </w:p>
    <w:bookmarkEnd w:id="20"/>
    <w:bookmarkStart w:id="21" w:name="X7671832645629b4e4295f8305321a8fec30a207"/>
    <w:p>
      <w:pPr>
        <w:pStyle w:val="Heading2"/>
      </w:pPr>
      <w:r>
        <w:t xml:space="preserve">Why South Korea Seoul? The Convergence of Innovation and Culture</w:t>
      </w:r>
    </w:p>
    <w:p>
      <w:pPr>
        <w:pStyle w:val="FirstParagraph"/>
      </w:pPr>
      <w:r>
        <w:t xml:space="preserve">Seoul is not merely a location for my scholarship pursuit; it is the epicenter of the cultural revolution I aspire to contribute to. As a city where ancient traditions like Hangeul calligraphy coexist with AI-driven content creation, Seoul offers an unparalleled laboratory for editorial innovation. The Korean Wave (Hallyu) has positioned South Korea as a global leader in storytelling—K-dramas, K-pop, and digital content now reach 1.5 billion viewers worldwide. To be at the heart of this movement as an Editor is not just professional aspiration; it is a calling to bridge cultures through words.</w:t>
      </w:r>
    </w:p>
    <w:p>
      <w:pPr>
        <w:pStyle w:val="BodyText"/>
      </w:pPr>
      <w:r>
        <w:t xml:space="preserve">I am particularly drawn to Seoul’s unique ecosystem: the media hubs of Gangnam, the academic rigor of Seoul National University’s Graduate School of Media and Communication, and grassroots initiatives like the Seoul International Book Fair. These spaces foster collaboration between editors, technologists, and creators—exactly where I aim to grow. My research indicates that South Korea is actively investing in *editorial AI* tools (e.g., Naver’s "Editor Bot" for real-time feedback), yet human intuition remains irreplaceable for nuanced storytelling. This scholarship would empower me to study these innovations while contributing my hands-on experience to Korean media teams, ensuring technology serves culture—not the reverse.</w:t>
      </w:r>
    </w:p>
    <w:bookmarkEnd w:id="21"/>
    <w:bookmarkStart w:id="22" w:name="Xf97a659aa58c10b907b8bf7bf0b6ce6035847e5"/>
    <w:p>
      <w:pPr>
        <w:pStyle w:val="Heading2"/>
      </w:pPr>
      <w:r>
        <w:t xml:space="preserve">How This Scholarship Will Catalyze My Impact as an Editor in Seoul</w:t>
      </w:r>
    </w:p>
    <w:p>
      <w:pPr>
        <w:pStyle w:val="FirstParagraph"/>
      </w:pPr>
      <w:r>
        <w:t xml:space="preserve">This Scholarship Application Letter is more than a request for funding; it is a strategic investment in Seoul’s future. The scholarship would cover tuition and living expenses during my 18-month residency at the Korean Media Innovation Institute (KMII), where I will pursue advanced editorial training with a focus on K-content localization. Crucially, KMII partners with industry leaders like CJ ENM and YG Entertainment—providing direct access to real-world editorial projects. For example, I plan to collaborate with a K-pop label’s English content team to refine international promotional materials, ensuring they reflect Korean cultural values without dilution.</w:t>
      </w:r>
    </w:p>
    <w:p>
      <w:pPr>
        <w:pStyle w:val="BodyText"/>
      </w:pPr>
      <w:r>
        <w:t xml:space="preserve">My long-term vision is to establish a bilingual editorial collective in Seoul that mentors young creators in storytelling techniques tailored for global audiences. With this scholarship, I would also launch "Pen &amp; Pixel," a quarterly journal featuring translated Korean literary works with annotations explaining cultural context—addressing a critical gap I observed while editing for international publishers. This initiative would not only advance my growth as an Editor but also strengthen South Korea Seoul’s soft power through accessible narratives.</w:t>
      </w:r>
    </w:p>
    <w:bookmarkEnd w:id="22"/>
    <w:bookmarkStart w:id="23" w:name="X2487c9695bb3af780efe7844291fdc53be4d43c"/>
    <w:p>
      <w:pPr>
        <w:pStyle w:val="Heading2"/>
      </w:pPr>
      <w:r>
        <w:t xml:space="preserve">Commitment to Cultural Exchange and Community</w:t>
      </w:r>
    </w:p>
    <w:p>
      <w:pPr>
        <w:pStyle w:val="FirstParagraph"/>
      </w:pPr>
      <w:r>
        <w:t xml:space="preserve">I understand that being an Editor in South Korea Seoul requires more than linguistic skill; it demands respect for *han* (collective emotion) and *jeong* (deep interpersonal bonds)—concepts woven into Korean storytelling. During my preliminary visits to Seoul, I volunteered with the Korea English Literary Society, assisting non-native writers in polishing submissions for the Jeju International Writers’ Festival. This experience deepened my appreciation for Korea’s literary community and reinforced my commitment to ethical editorial practices that honor cultural integrity.</w:t>
      </w:r>
    </w:p>
    <w:p>
      <w:pPr>
        <w:pStyle w:val="BodyText"/>
      </w:pPr>
      <w:r>
        <w:t xml:space="preserve">Post-scholarship, I will remain in Seoul to work with organizations like the Korean Publishers Association, helping small presses adapt their works for global markets. My goal is to become a bridge-builder: an Editor who ensures Korean voices are heard authentically on the world stage while fostering reciprocal cultural understanding.</w:t>
      </w:r>
    </w:p>
    <w:bookmarkEnd w:id="23"/>
    <w:bookmarkStart w:id="25" w:name="X42dece0a750544f10c5c6f9602f7eefa7d52357"/>
    <w:p>
      <w:pPr>
        <w:pStyle w:val="Heading2"/>
      </w:pPr>
      <w:r>
        <w:t xml:space="preserve">Conclusion: A Shared Vision for Storytelling’s Future</w:t>
      </w:r>
    </w:p>
    <w:p>
      <w:pPr>
        <w:pStyle w:val="FirstParagraph"/>
      </w:pPr>
      <w:r>
        <w:t xml:space="preserve">In closing, this Scholarship Application Letter represents my unwavering dedication to elevating editorial excellence within South Korea Seoul. I am not simply seeking a position as an Editor—I seek to become part of Seoul’s narrative renaissance, where every sentence edited contributes to a richer global tapestry. With your support, I will transform academic learning into tangible impact: refining stories that move audiences, empower creators, and celebrate the profound beauty of Korean culture on its own terms. Thank you for considering my application; I eagerly await the opportunity to discuss how my vision as an Editor aligns with Seoul’s ambitious media future.</w:t>
      </w:r>
    </w:p>
    <w:p>
      <w:pPr>
        <w:pStyle w:val="BodyText"/>
      </w:pPr>
      <w:r>
        <w:t xml:space="preserve">Sincerely,</w:t>
      </w:r>
    </w:p>
    <w:p>
      <w:pPr>
        <w:pStyle w:val="BodyText"/>
      </w:pPr>
      <w:r>
        <w:t xml:space="preserve">Alexandra Chen</w:t>
      </w:r>
    </w:p>
    <w:p>
      <w:pPr>
        <w:pStyle w:val="BodyText"/>
      </w:pPr>
      <w:r>
        <w:t xml:space="preserve">Editor &amp; Media Innovator</w:t>
      </w:r>
    </w:p>
    <w:p>
      <w:pPr>
        <w:pStyle w:val="BodyText"/>
      </w:pPr>
      <w:r>
        <w:t xml:space="preserve">Seoul, South Korea (Pending Residency)</w:t>
      </w:r>
    </w:p>
    <w:bookmarkStart w:id="24" w:name="word-count-847"/>
    <w:p>
      <w:pPr>
        <w:pStyle w:val="Heading3"/>
      </w:pPr>
      <w:r>
        <w:t xml:space="preserve">Word Count: 847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 South Korea Seoul</dc:title>
  <dc:creator/>
  <cp:keywords/>
  <dcterms:created xsi:type="dcterms:W3CDTF">2025-12-10T14:23:27Z</dcterms:created>
  <dcterms:modified xsi:type="dcterms:W3CDTF">2025-12-10T14:23:27Z</dcterms:modified>
</cp:coreProperties>
</file>

<file path=docProps/custom.xml><?xml version="1.0" encoding="utf-8"?>
<Properties xmlns="http://schemas.openxmlformats.org/officeDocument/2006/custom-properties" xmlns:vt="http://schemas.openxmlformats.org/officeDocument/2006/docPropsVTypes"/>
</file>