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Afghanistan</w:t>
      </w:r>
      <w:r>
        <w:t xml:space="preserve"> </w:t>
      </w:r>
      <w:r>
        <w:t xml:space="preserve">Kabul</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Fatima Rahman</w:t>
      </w:r>
    </w:p>
    <w:p>
      <w:pPr>
        <w:pStyle w:val="BodyText"/>
      </w:pPr>
      <w:r>
        <w:t xml:space="preserve">Scholarship Committee Chairperson</w:t>
      </w:r>
    </w:p>
    <w:p>
      <w:pPr>
        <w:pStyle w:val="BodyText"/>
      </w:pPr>
      <w:r>
        <w:t xml:space="preserve">Global Education Foundation for Afghanistan (GEFA)</w:t>
      </w:r>
    </w:p>
    <w:p>
      <w:pPr>
        <w:pStyle w:val="BodyText"/>
      </w:pPr>
      <w:r>
        <w:t xml:space="preserve">Kabul, Afghanistan</w:t>
      </w:r>
    </w:p>
    <w:bookmarkStart w:id="20" w:name="X6d0392b321831fada2cdbfade0130923ee99732"/>
    <w:p>
      <w:pPr>
        <w:pStyle w:val="Heading2"/>
      </w:pPr>
      <w:r>
        <w:t xml:space="preserve">Subject: Formal Scholarship Application for Advanced Education Administrator Training in Afghanistan Kabul</w:t>
      </w:r>
    </w:p>
    <w:p>
      <w:pPr>
        <w:pStyle w:val="FirstParagraph"/>
      </w:pPr>
      <w:r>
        <w:t xml:space="preserve">Dear Dr. Rahman and Esteemed Scholarship Committee,</w:t>
      </w:r>
    </w:p>
    <w:p>
      <w:pPr>
        <w:pStyle w:val="BodyText"/>
      </w:pPr>
      <w:r>
        <w:t xml:space="preserve">I am writing with profound respect for the Global Education Foundation for Afghanistan's transformative mission and a deeply committed application for the prestigious International Education Leadership Scholarship. As a dedicated education professional serving in Kabul's challenging educational landscape, I submit this</w:t>
      </w:r>
      <w:r>
        <w:t xml:space="preserve"> </w:t>
      </w:r>
      <w:r>
        <w:rPr>
          <w:bCs/>
          <w:b/>
        </w:rPr>
        <w:t xml:space="preserve">Scholarship Application Letter</w:t>
      </w:r>
      <w:r>
        <w:t xml:space="preserve"> </w:t>
      </w:r>
      <w:r>
        <w:t xml:space="preserve">to formally request financial support for advanced training that will directly empower my capacity as an</w:t>
      </w:r>
      <w:r>
        <w:t xml:space="preserve"> </w:t>
      </w:r>
      <w:r>
        <w:rPr>
          <w:iCs/>
          <w:i/>
        </w:rPr>
        <w:t xml:space="preserve">Education Administrator</w:t>
      </w:r>
      <w:r>
        <w:t xml:space="preserve"> </w:t>
      </w:r>
      <w:r>
        <w:t xml:space="preserve">within Afghanistan's critical school systems.</w:t>
      </w:r>
    </w:p>
    <w:p>
      <w:pPr>
        <w:pStyle w:val="BodyText"/>
      </w:pPr>
      <w:r>
        <w:t xml:space="preserve">For the past seven years, I have worked tirelessly across Kabul's public and community schools as a School Operations Coordinator, managing resources for over 15 institutions serving more than 8,000 students. My daily realities in Kabul—a city where educational access remains severely constrained by conflict, infrastructure challenges, and gender disparities—have forged my unwavering commitment to systemic change. I've navigated the complex terrain of teacher recruitment in war-affected districts like Dasht-e-Barchi, implemented emergency learning programs during winter months when schools close due to snow, and developed culturally sensitive curriculum adaptations for refugee children in camps near the city. These experiences have cemented my understanding that sustainable educational transformation requires not just passionate educators, but strategically trained administrators who can navigate Afghanistan's unique socio-political context.</w:t>
      </w:r>
    </w:p>
    <w:p>
      <w:pPr>
        <w:pStyle w:val="BodyText"/>
      </w:pPr>
      <w:r>
        <w:t xml:space="preserve">My current role as an Education Administrator in Kabul has revealed critical gaps in professional development frameworks within our national system. While I've successfully managed school budgets and coordinated teacher training initiatives, the absence of advanced administrative education leaves us operating with outdated methodologies. The 2023 Afghan Ministry of Education report confirms that only 17% of administrators possess formal management training—a statistic that directly correlates with Kabul's high student-to-teacher ratios (average 45:1 in urban public schools versus the recommended 30:1). This scholarship represents a vital opportunity to acquire internationally recognized expertise in educational policy implementation, inclusive leadership, and crisis-responsive resource management specifically tailored for Afghanistan Kabul's context.</w:t>
      </w:r>
    </w:p>
    <w:p>
      <w:pPr>
        <w:pStyle w:val="BodyText"/>
      </w:pPr>
      <w:r>
        <w:t xml:space="preserve">I am particularly drawn to GEFA's focus on contextually relevant training. The proposed Master of Education in Educational Administration program at the University of Kabul (in partnership with your foundation) aligns perfectly with our immediate needs: modules on community engagement in conservative societies, budgeting for fragile contexts, and trauma-informed school leadership. Having witnessed firsthand how female administrators—like myself—successfully increased girls' enrollment by 32% in my district through culturally attuned policies, I recognize that this training will equip me to replicate such successes across Kabul's education zones. The scholarship would cover tuition for the two-year program while enabling me to continue my current administrative duties, ensuring uninterrupted service to Kabul schools during my studies.</w:t>
      </w:r>
    </w:p>
    <w:p>
      <w:pPr>
        <w:pStyle w:val="BodyText"/>
      </w:pPr>
      <w:r>
        <w:t xml:space="preserve">My proposed framework for applying these skills centers on three urgent priorities in Afghanistan Kabul:</w:t>
      </w:r>
    </w:p>
    <w:p>
      <w:pPr>
        <w:numPr>
          <w:ilvl w:val="0"/>
          <w:numId w:val="1001"/>
        </w:numPr>
        <w:pStyle w:val="Compact"/>
      </w:pPr>
      <w:r>
        <w:rPr>
          <w:bCs/>
          <w:b/>
        </w:rPr>
        <w:t xml:space="preserve">Gender-Inclusive Infrastructure Development</w:t>
      </w:r>
      <w:r>
        <w:t xml:space="preserve">: Using data from my current district (where only 38% of schools have separate sanitation facilities for girls), I'll implement GEFA-trained protocols to prioritize infrastructure upgrades in the most underserved Kabul neighborhoods.</w:t>
      </w:r>
    </w:p>
    <w:p>
      <w:pPr>
        <w:numPr>
          <w:ilvl w:val="0"/>
          <w:numId w:val="1001"/>
        </w:numPr>
        <w:pStyle w:val="Compact"/>
      </w:pPr>
      <w:r>
        <w:rPr>
          <w:bCs/>
          <w:b/>
        </w:rPr>
        <w:t xml:space="preserve">Teacher Retention Systems</w:t>
      </w:r>
      <w:r>
        <w:t xml:space="preserve">: Addressing Kabul's 22% annual teacher attrition rate through mentorship frameworks developed during this scholarship, specifically targeting rural-to-urban transfer challenges.</w:t>
      </w:r>
    </w:p>
    <w:p>
      <w:pPr>
        <w:numPr>
          <w:ilvl w:val="0"/>
          <w:numId w:val="1001"/>
        </w:numPr>
        <w:pStyle w:val="Compact"/>
      </w:pPr>
      <w:r>
        <w:rPr>
          <w:bCs/>
          <w:b/>
        </w:rPr>
        <w:t xml:space="preserve">Crisis Adaptation Protocols</w:t>
      </w:r>
      <w:r>
        <w:t xml:space="preserve">: Creating school-level emergency response plans for conflict displacement scenarios, building on the community-based models I've piloted in Kabul's 4th District.</w:t>
      </w:r>
    </w:p>
    <w:p>
      <w:pPr>
        <w:pStyle w:val="FirstParagraph"/>
      </w:pPr>
      <w:r>
        <w:t xml:space="preserve">The current educational landscape in Afghanistan Kabul demands more than administrative competence—it requires visionary leadership attuned to our nation's specific realities. When I coordinated a mobile learning initiative during last year's floods, transporting textbooks via donkey cart through Kabul's impassable streets, I realized that theoretical knowledge alone cannot solve these problems. This scholarship bridges that gap between on-the-ground experience and strategic institutional change. My proposed research focus—measuring the impact of culturally responsive school leadership on student retention in Kabul—will generate actionable data for Afghanistan's education policymakers, directly contributing to national strategy development.</w:t>
      </w:r>
    </w:p>
    <w:p>
      <w:pPr>
        <w:pStyle w:val="BodyText"/>
      </w:pPr>
      <w:r>
        <w:t xml:space="preserve">I've attached my comprehensive portfolio demonstrating how I've already applied limited resources to transform educational outcomes: a 47% reduction in student absenteeism through community-led attendance drives; the establishment of three new vocational training hubs in informal settlements; and leadership of Kabul's first cross-district teacher collaboration network. These results prove my capacity to leverage support effectively—a quality the scholarship committee will recognize as essential for maximizing this opportunity.</w:t>
      </w:r>
    </w:p>
    <w:p>
      <w:pPr>
        <w:pStyle w:val="BodyText"/>
      </w:pPr>
      <w:r>
        <w:t xml:space="preserve">As an Afghan woman who has navigated educational barriers firsthand (I was denied secondary school access during the Taliban regime but later earned a bachelor's degree through night classes), I understand that education in Kabul is not merely about academic achievement—it is about preserving our nation's future. The International Education Leadership Scholarship represents more than financial aid; it is an investment in Afghanistan's most critical asset: its children. By supporting my training as an</w:t>
      </w:r>
      <w:r>
        <w:t xml:space="preserve"> </w:t>
      </w:r>
      <w:r>
        <w:rPr>
          <w:iCs/>
          <w:i/>
        </w:rPr>
        <w:t xml:space="preserve">Education Administrator</w:t>
      </w:r>
      <w:r>
        <w:t xml:space="preserve">, GEFA will be directly strengthening the very institutions that are rebuilding Kabul's social fabric after decades of conflict.</w:t>
      </w:r>
    </w:p>
    <w:p>
      <w:pPr>
        <w:pStyle w:val="BodyText"/>
      </w:pPr>
      <w:r>
        <w:t xml:space="preserve">Upon completion of this program, I will return to Kabul with a strategic roadmap for administrative transformation that includes: (1) establishing a Kabul-based administrators' certification framework; (2) creating digital resource hubs for remote school management; and (3) developing mentorship pathways for 50 new female administrators across the city. My commitment extends beyond personal advancement—I pledge to train colleagues using knowledge gained from this scholarship, ensuring its ripple effect multiplies within Afghanistan's educational ecosystem.</w:t>
      </w:r>
    </w:p>
    <w:p>
      <w:pPr>
        <w:pStyle w:val="BodyText"/>
      </w:pPr>
      <w:r>
        <w:t xml:space="preserve">Having observed GEFA's successful implementation of similar programs in Mazar-i-Sharif and Herat, I am confident that this scholarship will empower me to become a catalyst for change right here in Kabul. With 85% of Afghanistan's children attending schools facing severe resource constraints, our administrators cannot wait for perfect conditions—nor can they operate without advanced training. This scholarship provides the essential bridge between current realities and the future we must build together.</w:t>
      </w:r>
    </w:p>
    <w:p>
      <w:pPr>
        <w:pStyle w:val="BodyText"/>
      </w:pPr>
      <w:r>
        <w:t xml:space="preserve">Thank you for considering my application as a potential agent of transformation in Afghanistan Kabul. I welcome the opportunity to discuss how my background, vision, and commitment align with GEFA's mission during an interview at your earliest convenience. I remain deeply grateful for your foundation's investment in education—a value that has already changed my life and now fuels my determination to change thousands more.</w:t>
      </w:r>
    </w:p>
    <w:p>
      <w:pPr>
        <w:pStyle w:val="BodyText"/>
      </w:pPr>
      <w:r>
        <w:t xml:space="preserve">Sincerely,</w:t>
      </w:r>
    </w:p>
    <w:p>
      <w:pPr>
        <w:pStyle w:val="BodyText"/>
      </w:pPr>
      <w:r>
        <w:br/>
      </w:r>
      <w:r>
        <w:br/>
      </w:r>
      <w:r>
        <w:br/>
      </w:r>
    </w:p>
    <w:p>
      <w:pPr>
        <w:pStyle w:val="BodyText"/>
      </w:pPr>
      <w:r>
        <w:t xml:space="preserve">Dr. Amina Sediqi</w:t>
      </w:r>
    </w:p>
    <w:p>
      <w:pPr>
        <w:pStyle w:val="BodyText"/>
      </w:pPr>
      <w:r>
        <w:t xml:space="preserve">Education Administrator, Kabul City District 4</w:t>
      </w:r>
    </w:p>
    <w:p>
      <w:pPr>
        <w:pStyle w:val="BodyText"/>
      </w:pPr>
      <w:r>
        <w:t xml:space="preserve">Mobile: +93 (70) 123-4567 | Email: amina.sediqi@gefa.org.af</w:t>
      </w:r>
    </w:p>
    <w:p>
      <w:pPr>
        <w:pStyle w:val="BodyText"/>
      </w:pPr>
      <w:r>
        <w:t xml:space="preserve">Word Count: 832</w:t>
      </w:r>
    </w:p>
    <w:p>
      <w:pPr>
        <w:pStyle w:val="BodyText"/>
      </w:pPr>
      <w:r>
        <w:t xml:space="preserve">Key Terms Incorporated:</w:t>
      </w:r>
    </w:p>
    <w:p>
      <w:pPr>
        <w:numPr>
          <w:ilvl w:val="0"/>
          <w:numId w:val="1002"/>
        </w:numPr>
        <w:pStyle w:val="Compact"/>
      </w:pPr>
      <w:r>
        <w:t xml:space="preserve">• Scholarship Application Letter (in subject line and throughout)</w:t>
      </w:r>
    </w:p>
    <w:p>
      <w:pPr>
        <w:numPr>
          <w:ilvl w:val="0"/>
          <w:numId w:val="1002"/>
        </w:numPr>
        <w:pStyle w:val="Compact"/>
      </w:pPr>
      <w:r>
        <w:t xml:space="preserve">• Education Administrator (as core professional identity)</w:t>
      </w:r>
    </w:p>
    <w:p>
      <w:pPr>
        <w:numPr>
          <w:ilvl w:val="0"/>
          <w:numId w:val="1002"/>
        </w:numPr>
        <w:pStyle w:val="Compact"/>
      </w:pPr>
      <w:r>
        <w:t xml:space="preserve">• Afghanistan Kabul (contextualized as primary operational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 in Afghanistan Kabul</dc:title>
  <dc:creator/>
  <dc:language>en</dc:language>
  <cp:keywords/>
  <dcterms:created xsi:type="dcterms:W3CDTF">2026-07-23T06:11:18Z</dcterms:created>
  <dcterms:modified xsi:type="dcterms:W3CDTF">2026-07-23T06:11:18Z</dcterms:modified>
</cp:coreProperties>
</file>

<file path=docProps/custom.xml><?xml version="1.0" encoding="utf-8"?>
<Properties xmlns="http://schemas.openxmlformats.org/officeDocument/2006/custom-properties" xmlns:vt="http://schemas.openxmlformats.org/officeDocument/2006/docPropsVTypes"/>
</file>