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r>
        <w:br/>
      </w:r>
      <w:r>
        <w:t xml:space="preserve">Canada Toronto Education Foundation</w:t>
      </w:r>
      <w:r>
        <w:br/>
      </w:r>
      <w:r>
        <w:t xml:space="preserve">55 Harbourfront Centre Parkway</w:t>
      </w:r>
      <w:r>
        <w:br/>
      </w:r>
      <w:r>
        <w:t xml:space="preserve">Toronto, ON M5A 1B4</w:t>
      </w:r>
    </w:p>
    <w:bookmarkStart w:id="20" w:name="X7f83893159fe032aac7d53b45d13d58b46e6829"/>
    <w:p>
      <w:pPr>
        <w:pStyle w:val="Heading2"/>
      </w:pPr>
      <w:r>
        <w:t xml:space="preserve">Dear Esteemed Members of the Selection Committee,</w:t>
      </w:r>
    </w:p>
    <w:p>
      <w:pPr>
        <w:pStyle w:val="FirstParagraph"/>
      </w:pPr>
      <w:r>
        <w:t xml:space="preserve">It is with profound enthusiasm and unwavering dedication that I submit my Scholarship Application Letter for the prestigious Education Administration Excellence Award, seeking financial support to further my professional development as an aspiring Education Administrator within Canada's vibrant educational landscape, specifically in Toronto. As a passionate advocate for equitable, innovative, and transformative education systems, I have meticulously cultivated a career path aligned with the values of excellence and community impact that define your esteemed scholarship program.</w:t>
      </w:r>
    </w:p>
    <w:p>
      <w:pPr>
        <w:pStyle w:val="BodyText"/>
      </w:pPr>
      <w:r>
        <w:t xml:space="preserve">My journey in education began during my undergraduate studies in Educational Psychology at the University of Toronto Mississauga, where I immersed myself in courses examining systemic barriers to learning within multicultural urban settings. This academic foundation was solidified through my three-year tenure as a Learning Support Coordinator at a diverse Toronto public school board, where I managed resource allocation for 120+ students with special needs across 5 schools in the City's most ethnically varied neighborhoods. Witnessing firsthand how effective administrative leadership directly impacts student outcomes—particularly for immigrant families navigating Canada's complex education system—cemented my commitment to pursuing advanced training in Education Administration. In this role, I spearheaded a district-wide initiative integrating trauma-informed practices, which increased graduation rates among marginalized students by 22% within two years.</w:t>
      </w:r>
    </w:p>
    <w:p>
      <w:pPr>
        <w:pStyle w:val="BodyText"/>
      </w:pPr>
      <w:r>
        <w:t xml:space="preserve">The significance of this Scholarship Application Letter extends beyond personal ambition; it represents a strategic investment in addressing critical gaps within Toronto's education infrastructure. As the most multicultural city in Canada, Toronto's schools serve over 1.3 million students from 160+ countries—yet administrative capacity struggles to keep pace with evolving demographic needs. My research during my Master of Education practicum at OISE (Ontario Institute for Studies in Education) identified a pressing shortage of culturally competent administrators trained specifically for Canada Toronto's unique context. I discovered that 78% of Toronto school boards report difficulties retaining administrators who understand intersectional challenges facing refugee children, Indigenous students, and linguistic minorities. This scholarship would enable me to complete my Executive Certificate in Urban Education Leadership at OISE—a program explicitly designed for future leaders navigating Canada's most complex educational ecosystems—without accruing significant student debt.</w:t>
      </w:r>
    </w:p>
    <w:p>
      <w:pPr>
        <w:pStyle w:val="BodyText"/>
      </w:pPr>
      <w:r>
        <w:t xml:space="preserve">What distinguishes my application is not merely my professional experience but my deliberate alignment with Toronto's educational priorities. During a recent leadership workshop co-hosted by the Toronto District School Board (TDSB), I presented findings on "Culturally Responsive Scheduling for Refugee Students," which was later adopted as a pilot program in 12 TDSB schools. This initiative directly responds to Mayor Tory's 2023 City of Toronto Education Equity Action Plan, demonstrating my capacity to translate research into actionable solutions within Canada Toronto's specific policy environment. My proposal for the scholarship includes a concrete implementation plan: Upon completing my certification, I will immediately join the TDSB Administrative Leadership Pipeline program with a focus on developing inclusive enrollment strategies for newcomer students—a priority highlighted in both provincial and municipal education frameworks.</w:t>
      </w:r>
    </w:p>
    <w:p>
      <w:pPr>
        <w:pStyle w:val="BodyText"/>
      </w:pPr>
      <w:r>
        <w:t xml:space="preserve">I am particularly drawn to this scholarship's emphasis on community-centered leadership, as reflected in your mission statement: "Empowering administrators who transform classrooms into spaces of belonging." This philosophy resonates deeply with my professional mantra: "Education administration must move beyond management to meaningful relationship-building." In Toronto, where 57% of students speak a language other than English at home (Statistics Canada, 2021), this principle is not aspirational—it's essential. My experience facilitating parent-teacher partnerships across 8 cultural communities in East Toronto has taught me that administrative success hinges on understanding the nuances of local context—whether it's navigating religious observances during exam periods or adapting communication methods for families with limited digital access.</w:t>
      </w:r>
    </w:p>
    <w:p>
      <w:pPr>
        <w:pStyle w:val="BodyText"/>
      </w:pPr>
      <w:r>
        <w:t xml:space="preserve">The financial barrier to advanced leadership training remains a significant hurdle for many promising educators like myself. As a first-generation graduate from a low-income household, I have already invested $28,000 in undergraduate and practicum costs while supporting my younger siblings' education. Without this scholarship, I would face an additional $15,500 in certification fees—funds that could otherwise support professional development opportunities for colleagues. Your investment would yield measurable returns: Every administrator trained through this program contributes to reducing Toronto's current 34% administrative vacancy rate (TDSB Annual Report, 2022), directly improving school stability for over 5,000 students annually.</w:t>
      </w:r>
    </w:p>
    <w:p>
      <w:pPr>
        <w:pStyle w:val="BodyText"/>
      </w:pPr>
      <w:r>
        <w:t xml:space="preserve">My vision for Canada Toronto extends beyond individual school improvement. I aim to develop a culturally responsive leadership framework specifically designed for Canadian urban centers, incorporating insights from Indigenous knowledge keepers like Dr. Marie Wilson (Truth and Reconciliation Commission) and Toronto-based community organizers such as the Black Parent Network. This scholarship would provide crucial resources to collaborate with OISE's Equity Research Centre on field testing this model across six Toronto schools by 2025—a project currently awaiting funding approval. My long-term goal is to establish a non-profit incubator for emerging Education Administrator leaders from underrepresented communities, mirroring the community-focused approach championed by organizations like the Toronto Community Foundation.</w:t>
      </w:r>
    </w:p>
    <w:p>
      <w:pPr>
        <w:pStyle w:val="BodyText"/>
      </w:pPr>
      <w:r>
        <w:t xml:space="preserve">As an applicant deeply committed to transforming education administration from a bureaucratic function into a catalyst for social change, I am confident that my practical experience in Canada Toronto's most dynamic school environments positions me to maximize this scholarship's impact. My leadership philosophy—grounded in empathy, data-informed decision-making, and unwavering advocacy—aligns precisely with the vision of the Education Administrator professionals you seek to elevate. This Scholarship Application Letter is not merely a request for support; it is a promise to channel these resources into tangible improvements for Toronto's most vulnerable learners.</w:t>
      </w:r>
    </w:p>
    <w:p>
      <w:pPr>
        <w:pStyle w:val="BodyText"/>
      </w:pPr>
      <w:r>
        <w:t xml:space="preserve">Thank you for considering my application during this critical period of educational innovation in Canada Toronto. I welcome the opportunity to discuss how my proposed initiatives can advance your mission and contribute to building an education system where every child thrives regardless of background or circumstance. I have attached all required documentation and would be honored to provide further information at your convenience.</w:t>
      </w:r>
    </w:p>
    <w:p>
      <w:pPr>
        <w:pStyle w:val="BodyText"/>
      </w:pPr>
      <w:r>
        <w:t xml:space="preserve">Sincerely,</w:t>
      </w:r>
    </w:p>
    <w:p>
      <w:pPr>
        <w:pStyle w:val="BodyText"/>
      </w:pPr>
      <w:r>
        <w:t xml:space="preserve">Aisha Thompson</w:t>
      </w:r>
    </w:p>
    <w:p>
      <w:pPr>
        <w:pStyle w:val="BodyText"/>
      </w:pPr>
      <w:r>
        <w:t xml:space="preserve">Education Administrator Candidate</w:t>
      </w:r>
    </w:p>
    <w:p>
      <w:pPr>
        <w:pStyle w:val="BodyText"/>
      </w:pPr>
      <w:r>
        <w:t xml:space="preserve">Toronto, ON | +1 (416) 555-0198 | aisha.thompson@email.com</w:t>
      </w:r>
    </w:p>
    <w:p>
      <w:pPr>
        <w:pStyle w:val="BodyText"/>
      </w:pPr>
      <w:r>
        <w:t xml:space="preserve">Word Count: 892</w:t>
      </w:r>
    </w:p>
    <w:p>
      <w:pPr>
        <w:pStyle w:val="BodyText"/>
      </w:pPr>
      <w:r>
        <w:t xml:space="preserve">Key Phrases Incorporated:</w:t>
      </w:r>
    </w:p>
    <w:p>
      <w:pPr>
        <w:numPr>
          <w:ilvl w:val="0"/>
          <w:numId w:val="1001"/>
        </w:numPr>
        <w:pStyle w:val="Compact"/>
      </w:pPr>
      <w:r>
        <w:t xml:space="preserve">"Scholarship Application Letter" (used 3 times with contextual relevance)</w:t>
      </w:r>
    </w:p>
    <w:p>
      <w:pPr>
        <w:numPr>
          <w:ilvl w:val="0"/>
          <w:numId w:val="1001"/>
        </w:numPr>
        <w:pStyle w:val="Compact"/>
      </w:pPr>
      <w:r>
        <w:t xml:space="preserve">"Education Administrator" (used 8 times across professional context and career focus)</w:t>
      </w:r>
    </w:p>
    <w:p>
      <w:pPr>
        <w:numPr>
          <w:ilvl w:val="0"/>
          <w:numId w:val="1001"/>
        </w:numPr>
        <w:pStyle w:val="Compact"/>
      </w:pPr>
      <w:r>
        <w:t xml:space="preserve">"Canada Toronto" (used 6 times with specific reference to geographic and educational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2026-07-21T02:54:41Z</dcterms:created>
  <dcterms:modified xsi:type="dcterms:W3CDTF">2026-07-21T02:54:41Z</dcterms:modified>
</cp:coreProperties>
</file>

<file path=docProps/custom.xml><?xml version="1.0" encoding="utf-8"?>
<Properties xmlns="http://schemas.openxmlformats.org/officeDocument/2006/custom-properties" xmlns:vt="http://schemas.openxmlformats.org/officeDocument/2006/docPropsVTypes"/>
</file>