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X94a235d0bdeca604381187574dd4ac5526c3c33"/>
    <w:p>
      <w:pPr>
        <w:pStyle w:val="Heading1"/>
      </w:pPr>
      <w:r>
        <w:t xml:space="preserve">Scholarship Application Letter for Education Administrator Program in India, New Delhi</w:t>
      </w:r>
    </w:p>
    <w:p>
      <w:pPr>
        <w:pStyle w:val="FirstParagraph"/>
      </w:pPr>
      <w:r>
        <w:t xml:space="preserve">Dear Scholarship Selection Committee,</w:t>
      </w:r>
    </w:p>
    <w:p>
      <w:pPr>
        <w:pStyle w:val="BodyText"/>
      </w:pPr>
      <w:r>
        <w:t xml:space="preserve">I am writing with profound enthusiasm to apply for the prestigious Scholarship for Advanced Leadership in Educational Administration, specifically designed to cultivate transformative leaders within India's educational ecosystem. As an accomplished education professional currently serving as an Assistant Principal at a government-aided school in South Delhi, I have dedicated seven years to navigating the complex landscape of India's public education system. My unwavering commitment to elevating educational outcomes for underserved communities in New Delhi has crystallized my ambition: to become a strategic Education Administrator capable of designing and implementing scalable solutions aligned with the National Education Policy (NEP) 2020 framework. This scholarship represents not merely financial support, but a critical catalyst for my professional evolution into an agent of systemic change within India's most pivotal educational capital.</w:t>
      </w:r>
    </w:p>
    <w:p>
      <w:pPr>
        <w:pStyle w:val="BodyText"/>
      </w:pPr>
      <w:r>
        <w:t xml:space="preserve">My journey in education administration began during my tenure as a Class Teacher at Government Senior Secondary School No. 12, East Delhi (2016-2019). I swiftly recognized that effective student learning outcomes were intrinsically tied to robust administrative structures – from efficient resource allocation and teacher development programs to transparent parent engagement mechanisms and compliance with the Right to Education (RTE) Act. This led me to pursue a postgraduate diploma in Educational Administration (2019-2021), where I immersed myself in case studies of Delhi's unique educational challenges: the stark urban-rural divide within the National Capital Territory, fluctuating government funding cycles, and the immense pressure to improve learning levels as measured by ASER reports. During this program, I spearheaded a community-driven initiative that reduced student absenteeism by 22% through targeted parent workshops on education’s socio-economic value – a testament to how administrative strategy directly impacts grassroots realities in New Delhi.</w:t>
      </w:r>
    </w:p>
    <w:p>
      <w:pPr>
        <w:pStyle w:val="BodyText"/>
      </w:pPr>
      <w:r>
        <w:t xml:space="preserve">As Assistant Principal at Vidya Mandir Public School (New Delhi, since 2021), I have operationalized my administrative vision. My responsibilities span budget management (overseeing ₹12 lakhs annual expenditure for infrastructure and learning materials), coordinating with the Directorate of Education to implement NEP 2020’s multidisciplinary learning modules, and leading a team of 38 teachers in developing a trauma-informed counseling framework addressing rising student anxiety. A pivotal moment was managing our school's transition to hybrid learning during the pandemic. I collaborated with Delhi's District Institutes of Education and Training (DIET) to secure digital devices for 45% of low-income students, implemented a community-based tech support network, and designed assessment protocols compliant with CBSE guidelines – all while ensuring 98% student retention. This experience underscored the critical need for administrators who understand both the policy landscape of India New Delhi and the intricate socio-economic fabric of its communities.</w:t>
      </w:r>
    </w:p>
    <w:p>
      <w:pPr>
        <w:pStyle w:val="BodyText"/>
      </w:pPr>
      <w:r>
        <w:t xml:space="preserve">The specific program for which I seek this scholarship offers precisely the advanced competencies required to address systemic gaps I witness daily. The curriculum’s focus on 'Strategic Resource Management in Urban Education Systems' and 'Policy Implementation at State/UT Level' directly addresses my current professional limitations. In New Delhi, where education funding is fragmented across municipal corporations and state bodies, I require deeper expertise in financial modeling for school clusters and navigating multi-stakeholder governance structures. The scholarship’s emphasis on fieldwork within Delhi's diverse educational zones – from the high-performing schools of South Delhi to the resource-constrained institutions of East Delhi – provides an unparalleled opportunity to study real-time policy dynamics under mentorship from leaders at institutions like NCERT and NUEPA. This experiential learning is irreplaceable; I cannot fully grasp how to optimize budget allocation for inclusive education without understanding how the Delhi Education Department’s recent 'School Infrastructure Upgradation Scheme' operates on the ground.</w:t>
      </w:r>
    </w:p>
    <w:p>
      <w:pPr>
        <w:pStyle w:val="BodyText"/>
      </w:pPr>
      <w:r>
        <w:t xml:space="preserve">My aspiration extends beyond personal advancement; it is a commitment to India's educational future. With 27% of Indian children living in urban poverty (as per UNICEF), and New Delhi bearing significant responsibility for shaping national education standards, I am driven to become an administrator who designs systems resilient to socioeconomic challenges. I envision leveraging this scholarship to develop a scalable model for 'Community-Managed Learning Hubs' – integrating school resources with Anganwadi centers and local NGOs – specifically targeting the 40% of students in Delhi's informal settlements who face chronic learning loss. The program’s capstone project on 'Innovative Funding Mechanisms for Equity' will equip me to secure sustainable partnerships with Delhi-based CSR entities like Tata Trusts and the Education Impact Foundation, transforming my local initiative into a city-wide strategy.</w:t>
      </w:r>
    </w:p>
    <w:p>
      <w:pPr>
        <w:pStyle w:val="BodyText"/>
      </w:pPr>
      <w:r>
        <w:t xml:space="preserve">My current position provides daily evidence of the urgency: while our school’s ASER 2023 results showed improved foundational literacy (78% vs. 65% in 2019), disparities persist between students from different economic strata. This scholarship is not merely an academic pursuit; it is a necessary investment in my ability to translate policy into practice across Delhi’s most vulnerable communities. I have secured preliminary support from the Principal of Vidya Mandir Public School and Dr. Arvind Kumar, Deputy Commissioner (Education), South Delhi, for fieldwork during the program – demonstrating institutional backing for my proposed initiatives.</w:t>
      </w:r>
    </w:p>
    <w:p>
      <w:pPr>
        <w:pStyle w:val="BodyText"/>
      </w:pPr>
      <w:r>
        <w:t xml:space="preserve">India stands at a defining moment in education reform, with New Delhi as its policy nerve center. As an Education Administrator deeply embedded in the city’s educational terrain, I am uniquely positioned to contribute meaningfully to this transformation. This scholarship would empower me to bridge the critical gap between classroom realities and national policy frameworks – ensuring that every child in India’s capital receives a truly equitable education. I am prepared to dedicate my expertise, passion for service, and unwavering commitment to the highest standards of educational administration in return.</w:t>
      </w:r>
    </w:p>
    <w:p>
      <w:pPr>
        <w:pStyle w:val="BodyText"/>
      </w:pPr>
      <w:r>
        <w:t xml:space="preserve">Thank you for considering my application as a future leader of India's educational landscape. I welcome the opportunity to discuss how my vision aligns with your mission during an interview.</w:t>
      </w:r>
    </w:p>
    <w:p>
      <w:pPr>
        <w:pStyle w:val="BodyText"/>
      </w:pPr>
      <w:r>
        <w:t xml:space="preserve">Sincerely,</w:t>
      </w:r>
    </w:p>
    <w:p>
      <w:pPr>
        <w:pStyle w:val="BodyText"/>
      </w:pPr>
      <w:r>
        <w:t xml:space="preserve">[Your Full Name]</w:t>
      </w:r>
    </w:p>
    <w:p>
      <w:pPr>
        <w:pStyle w:val="BodyText"/>
      </w:pPr>
      <w:r>
        <w:t xml:space="preserve">Assistant Principal, Vidya Mandir Public School</w:t>
      </w:r>
    </w:p>
    <w:p>
      <w:pPr>
        <w:pStyle w:val="BodyText"/>
      </w:pPr>
      <w:r>
        <w:t xml:space="preserve">New Delhi, India</w:t>
      </w:r>
    </w:p>
    <w:p>
      <w:pPr>
        <w:pStyle w:val="BodyText"/>
      </w:pPr>
      <w:r>
        <w:t xml:space="preserve">Email: [your.email@domain.com] | Phone: [+91 XXXXX 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2026-07-23T13:00:50Z</dcterms:created>
  <dcterms:modified xsi:type="dcterms:W3CDTF">2026-07-23T13:00:50Z</dcterms:modified>
</cp:coreProperties>
</file>

<file path=docProps/custom.xml><?xml version="1.0" encoding="utf-8"?>
<Properties xmlns="http://schemas.openxmlformats.org/officeDocument/2006/custom-properties" xmlns:vt="http://schemas.openxmlformats.org/officeDocument/2006/docPropsVTypes"/>
</file>