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1" w:name="X858ffe952c258b73760026f2ac5422e3d6c01aa"/>
    <w:p>
      <w:pPr>
        <w:pStyle w:val="Heading1"/>
      </w:pPr>
      <w:r>
        <w:t xml:space="preserve">Scholarship Application Letter for Education Administrator Development</w:t>
      </w:r>
    </w:p>
    <w:p>
      <w:pPr>
        <w:pStyle w:val="FirstParagraph"/>
      </w:pPr>
      <w:r>
        <w:t xml:space="preserve">[Your Name]</w:t>
      </w:r>
      <w:r>
        <w:br/>
      </w:r>
      <w:r>
        <w:t xml:space="preserve">[Your Address]</w:t>
      </w:r>
      <w:r>
        <w:br/>
      </w:r>
      <w:r>
        <w:t xml:space="preserve">Wellington, New Zealand</w:t>
      </w:r>
      <w:r>
        <w:br/>
      </w:r>
      <w:r>
        <w:t xml:space="preserve">[Postal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Education Excellence Foundation</w:t>
      </w:r>
      <w:r>
        <w:br/>
      </w:r>
      <w:r>
        <w:t xml:space="preserve">101 Willis Street</w:t>
      </w:r>
      <w:r>
        <w:br/>
      </w:r>
      <w:r>
        <w:t xml:space="preserve">Wellington, New Zealand</w:t>
      </w:r>
    </w:p>
    <w:bookmarkStart w:id="20" w:name="X1186e8eaae4febfbe5b6a154fb4e1c851bf847a"/>
    <w:p>
      <w:pPr>
        <w:pStyle w:val="Heading2"/>
      </w:pPr>
      <w:r>
        <w:t xml:space="preserve">Subject: Application for Scholarship Support in Education Administrator Development</w:t>
      </w:r>
    </w:p>
    <w:p>
      <w:pPr>
        <w:pStyle w:val="FirstParagraph"/>
      </w:pPr>
      <w:r>
        <w:t xml:space="preserve">Dear Scholarship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Education Leadership Scholarship, specifically designed to advance professionals pursuing administrative excellence in New Zealand's educational landscape. As a dedicated educator currently immersed in the dynamic community of</w:t>
      </w:r>
      <w:r>
        <w:t xml:space="preserve"> </w:t>
      </w:r>
      <w:r>
        <w:rPr>
          <w:iCs/>
          <w:i/>
        </w:rPr>
        <w:t xml:space="preserve">New Zealand Wellington</w:t>
      </w:r>
      <w:r>
        <w:t xml:space="preserve">, I have developed a compelling vision for transforming school administration practices through innovative leadership, cultural responsiveness, and strategic resource management – a mission I believe can be powerfully accelerated through this scholarship opportunity.</w:t>
      </w:r>
    </w:p>
    <w:p>
      <w:pPr>
        <w:pStyle w:val="BodyText"/>
      </w:pPr>
      <w:r>
        <w:t xml:space="preserve">My professional journey has been deeply rooted in the educational ecosystem of Wellington, where I currently serve as an Assistant School Administrator at Te Wharekura o Taranaki in Lower Hutt. This role has afforded me unparalleled insight into the unique challenges and opportunities facing our region's schools. In my capacity, I've managed complex resource allocation for 350+ students across diverse cultural backgrounds, implemented digital learning infrastructure that reduced administrative processing time by 40%, and facilitated community partnerships with local iwi (Māori tribes) to strengthen whānau (family) engagement programs. These experiences have crystallized my understanding that effective</w:t>
      </w:r>
      <w:r>
        <w:t xml:space="preserve"> </w:t>
      </w:r>
      <w:r>
        <w:rPr>
          <w:iCs/>
          <w:i/>
        </w:rPr>
        <w:t xml:space="preserve">Education Administrator</w:t>
      </w:r>
      <w:r>
        <w:t xml:space="preserve"> </w:t>
      </w:r>
      <w:r>
        <w:t xml:space="preserve">leadership transcends logistical management – it is the strategic orchestration of human potential within culturally contextualized environments.</w:t>
      </w:r>
    </w:p>
    <w:p>
      <w:pPr>
        <w:pStyle w:val="BodyText"/>
      </w:pPr>
      <w:r>
        <w:t xml:space="preserve">What compels me toward advanced study in educational administration is the distinct opportunity New Zealand presents to pioneer inclusive governance models. In</w:t>
      </w:r>
      <w:r>
        <w:t xml:space="preserve"> </w:t>
      </w:r>
      <w:r>
        <w:rPr>
          <w:iCs/>
          <w:i/>
        </w:rPr>
        <w:t xml:space="preserve">New Zealand Wellington</w:t>
      </w:r>
      <w:r>
        <w:t xml:space="preserve">, we witness a remarkable confluence: a national curriculum prioritizing Te Whariki (the early childhood framework) and Kaupapa Māori pedagogy, alongside urban diversity requiring nuanced administrative approaches. My fieldwork in Wellington's schools has revealed that while our classrooms excel in cultural responsiveness, administrative systems often lag behind – creating barriers for both educators and learners. For instance, I recently led a project to streamline special education support protocols across three schools, reducing referral processing time from 6 weeks to 10 days through collaborative system redesign. This success underscored how transformative leadership can bridge policy intent with on-the-ground reality.</w:t>
      </w:r>
    </w:p>
    <w:p>
      <w:pPr>
        <w:pStyle w:val="BodyText"/>
      </w:pPr>
      <w:r>
        <w:t xml:space="preserve">My academic foundation includes a Bachelor of Education (Hons) in Educational Leadership from Victoria University of Wellington, where I graduated with First Class Honours while conducting research on Pacific Island student retention. Now pursuing the Master of Educational Management at the same institution, I face critical financial constraints that limit my capacity to engage fully in field-based learning opportunities – particularly those involving international educational best practices. This scholarship would directly enable me to: (1) complete a required 8-week residency with Auckland's successful community school network; (2) attend the International Association of School Administrators conference in Singapore; and (3) implement a culturally embedded resource management model at my current school. Without this support, I cannot fully realize the practical application of my studies to</w:t>
      </w:r>
      <w:r>
        <w:t xml:space="preserve"> </w:t>
      </w:r>
      <w:r>
        <w:rPr>
          <w:iCs/>
          <w:i/>
        </w:rPr>
        <w:t xml:space="preserve">New Zealand Wellington</w:t>
      </w:r>
      <w:r>
        <w:t xml:space="preserve">'s specific needs.</w:t>
      </w:r>
    </w:p>
    <w:p>
      <w:pPr>
        <w:pStyle w:val="BodyText"/>
      </w:pPr>
      <w:r>
        <w:t xml:space="preserve">What distinguishes me as a candidate is my proven ability to translate theory into community impact. In 2023, I spearheaded Wellington's first "Cultural Competency Audit" for school leadership teams – a framework now adopted district-wide by the Greater Wellington Region Education Office. This initiative emerged from my recognition that administrative structures must evolve alongside our students' identities. My research demonstrates that schools with culturally responsive administrative systems report 30% higher teacher retention rates and 25% increased parental engagement, directly aligning with the Ministry of Education's "Success for All" strategy. I am uniquely positioned to leverage this scholarship to scale these practices across Wellington, where rapid urban growth demands adaptive leadership.</w:t>
      </w:r>
    </w:p>
    <w:p>
      <w:pPr>
        <w:pStyle w:val="BodyText"/>
      </w:pPr>
      <w:r>
        <w:t xml:space="preserve">My long-term vision extends beyond individual school improvement. I aim to develop a replicable administrative framework for decolonizing school governance – one that centers Māori and Pacific pedagogical principles while optimizing operational efficiency. This aligns perfectly with the Government's recent "Te Kotahitanga" strategy, which prioritizes equitable leadership development across all regions. As an</w:t>
      </w:r>
      <w:r>
        <w:t xml:space="preserve"> </w:t>
      </w:r>
      <w:r>
        <w:rPr>
          <w:iCs/>
          <w:i/>
        </w:rPr>
        <w:t xml:space="preserve">Education Administrator</w:t>
      </w:r>
      <w:r>
        <w:t xml:space="preserve"> </w:t>
      </w:r>
      <w:r>
        <w:t xml:space="preserve">deeply embedded in Wellington's educational fabric, I understand that our city serves as a microcosm of Aotearoa's broader educational journey. The challenges we face here – from supporting growing refugee populations to integrating digital literacy across all levels – require administrative innovators who grasp both policy and practical realities.</w:t>
      </w:r>
    </w:p>
    <w:p>
      <w:pPr>
        <w:pStyle w:val="BodyText"/>
      </w:pPr>
      <w:r>
        <w:t xml:space="preserve">Financially, this scholarship represents more than tuition support; it is an investment in systemic change. I have calculated that the full cost of advanced study and field immersion would exceed $28,000 NZD annually, a sum beyond my current means as a school administrator with family responsibilities. The Scholarship's focus on leadership development directly addresses our region's critical shortage: while Wellington has 45% more schools than the national average, only 12% of administrators hold postgraduate qualifications in management – compared to the national benchmark of 28%. By funding my growth, this scholarship will catalyze a ripple effect through my school community and beyond.</w:t>
      </w:r>
    </w:p>
    <w:p>
      <w:pPr>
        <w:pStyle w:val="BodyText"/>
      </w:pPr>
      <w:r>
        <w:t xml:space="preserve">My commitment to</w:t>
      </w:r>
      <w:r>
        <w:t xml:space="preserve"> </w:t>
      </w:r>
      <w:r>
        <w:rPr>
          <w:iCs/>
          <w:i/>
        </w:rPr>
        <w:t xml:space="preserve">New Zealand Wellington</w:t>
      </w:r>
      <w:r>
        <w:t xml:space="preserve">'s educational future is unwavering. I have already begun mentoring three new administrators through our local professional network, sharing frameworks I've developed regarding culturally safe data management systems. This scholarship will empower me to accelerate that work while contributing meaningfully to the national dialogue on educational equity. In my</w:t>
      </w:r>
      <w:r>
        <w:t xml:space="preserve"> </w:t>
      </w:r>
      <w:r>
        <w:rPr>
          <w:iCs/>
          <w:i/>
        </w:rPr>
        <w:t xml:space="preserve">Scholarship Application Letter</w:t>
      </w:r>
      <w:r>
        <w:t xml:space="preserve">, I emphasize that leadership in education administration is not merely about managing buildings and budgets – it's about stewarding futures through intentional, compassionate, and culturally grounded systems.</w:t>
      </w:r>
    </w:p>
    <w:p>
      <w:pPr>
        <w:pStyle w:val="BodyText"/>
      </w:pPr>
      <w:r>
        <w:t xml:space="preserve">I am deeply grateful for your consideration of this application. My curriculum vitae, academic transcripts, and letters of recommendation from Dr. Eliza Chen (Director of Leadership Development at Victoria University) and Principal Tāne Te Rangi (Te Wharekura o Taranaki) are attached for your review. I welcome the opportunity to discuss how my vision aligns with your mission at your earliest convenience.</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Position</dc:title>
  <dc:creator/>
  <dc:language>en</dc:language>
  <cp:keywords/>
  <dcterms:created xsi:type="dcterms:W3CDTF">2025-12-10T00:16:11Z</dcterms:created>
  <dcterms:modified xsi:type="dcterms:W3CDTF">2025-12-10T00:16:11Z</dcterms:modified>
</cp:coreProperties>
</file>

<file path=docProps/custom.xml><?xml version="1.0" encoding="utf-8"?>
<Properties xmlns="http://schemas.openxmlformats.org/officeDocument/2006/custom-properties" xmlns:vt="http://schemas.openxmlformats.org/officeDocument/2006/docPropsVTypes"/>
</file>