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Education</w:t>
      </w:r>
      <w:r>
        <w:t xml:space="preserve"> </w:t>
      </w:r>
      <w:r>
        <w:t xml:space="preserve">Administrator</w:t>
      </w:r>
    </w:p>
    <w:bookmarkStart w:id="21" w:name="X08386b3cee4e1619e8b91f229efedb50b182d9c"/>
    <w:p>
      <w:pPr>
        <w:pStyle w:val="Heading1"/>
      </w:pPr>
      <w:r>
        <w:t xml:space="preserve">Scholarship Application Letter: Professional Development for an Education Administrator in Russia Moscow</w:t>
      </w:r>
    </w:p>
    <w:p>
      <w:pPr>
        <w:pStyle w:val="FirstParagraph"/>
      </w:pPr>
      <w:r>
        <w:t xml:space="preserve">October 26, 2023</w:t>
      </w:r>
    </w:p>
    <w:p>
      <w:pPr>
        <w:pStyle w:val="BodyText"/>
      </w:pPr>
      <w:r>
        <w:t xml:space="preserve">Scholarship Committee</w:t>
      </w:r>
      <w:r>
        <w:br/>
      </w:r>
      <w:r>
        <w:t xml:space="preserve">Moscow Educational Excellence Foundation</w:t>
      </w:r>
      <w:r>
        <w:br/>
      </w:r>
      <w:r>
        <w:t xml:space="preserve">10 Krasnaya Presnya Street, Building 5</w:t>
      </w:r>
      <w:r>
        <w:br/>
      </w:r>
      <w:r>
        <w:t xml:space="preserve">Moscow, Russia, 107996</w:t>
      </w:r>
    </w:p>
    <w:bookmarkStart w:id="20" w:name="X160057399c0d4bf09aca510108df8902db5c93a"/>
    <w:p>
      <w:pPr>
        <w:pStyle w:val="Heading2"/>
      </w:pPr>
      <w:r>
        <w:t xml:space="preserve">Subject: Application for the International Education Leadership Scholarship in Support of an Education Administrator Career Path</w:t>
      </w:r>
    </w:p>
    <w:p>
      <w:pPr>
        <w:pStyle w:val="FirstParagraph"/>
      </w:pPr>
      <w:r>
        <w:t xml:space="preserve">Dear Esteemed Members of the Scholarship Committee,</w:t>
      </w:r>
    </w:p>
    <w:p>
      <w:pPr>
        <w:pStyle w:val="BodyText"/>
      </w:pPr>
      <w:r>
        <w:t xml:space="preserve">I am writing to express my profound enthusiasm and commitment to applying for the International Education Leadership Scholarship, specifically designed to support emerging professionals pursuing a career as an</w:t>
      </w:r>
      <w:r>
        <w:t xml:space="preserve"> </w:t>
      </w:r>
      <w:r>
        <w:rPr>
          <w:bCs/>
          <w:b/>
        </w:rPr>
        <w:t xml:space="preserve">Education Administrator</w:t>
      </w:r>
      <w:r>
        <w:t xml:space="preserve"> </w:t>
      </w:r>
      <w:r>
        <w:t xml:space="preserve">within Russia's dynamic educational landscape. As a dedicated educator with five years of progressive administrative experience in multicultural school settings across Southeast Asia, I have long aspired to contribute my skills directly to the transformative vision of education reform in</w:t>
      </w:r>
      <w:r>
        <w:t xml:space="preserve"> </w:t>
      </w:r>
      <w:r>
        <w:rPr>
          <w:bCs/>
          <w:b/>
        </w:rPr>
        <w:t xml:space="preserve">Russia Moscow</w:t>
      </w:r>
      <w:r>
        <w:t xml:space="preserve">. This scholarship represents not merely financial assistance, but a vital catalyst for my professional journey toward becoming an effective and innovative leader within Moscow’s esteemed educational institutions.</w:t>
      </w:r>
    </w:p>
    <w:p>
      <w:pPr>
        <w:pStyle w:val="BodyText"/>
      </w:pPr>
      <w:r>
        <w:t xml:space="preserve">My passion for educational leadership was ignited during my tenure as Assistant Principal at an international school in Bangkok, where I managed curriculum alignment across diverse student populations and oversaw the implementation of inclusive learning frameworks. However, it was through studying the Russian Federal State Educational Standards (FSES) and Moscow’s pioneering "Education 2030" initiative that I recognized a profound alignment between my professional ethos and the strategic priorities of</w:t>
      </w:r>
      <w:r>
        <w:t xml:space="preserve"> </w:t>
      </w:r>
      <w:r>
        <w:rPr>
          <w:bCs/>
          <w:b/>
        </w:rPr>
        <w:t xml:space="preserve">Russia Moscow</w:t>
      </w:r>
      <w:r>
        <w:t xml:space="preserve">. The city’s ambitious goals—enhancing digital literacy, promoting equity in resource distribution, and strengthening teacher professional development—mirror the very competencies I have honed. Specifically, my experience leading a school-wide technology integration project that increased student engagement by 40% directly addresses Moscow’s focus on "Smart Schools" within its educational modernization strategy. I am eager to apply this expertise within the unique context of</w:t>
      </w:r>
      <w:r>
        <w:t xml:space="preserve"> </w:t>
      </w:r>
      <w:r>
        <w:rPr>
          <w:bCs/>
          <w:b/>
        </w:rPr>
        <w:t xml:space="preserve">Russia Moscow</w:t>
      </w:r>
      <w:r>
        <w:t xml:space="preserve">, where over 12 million students navigate a rapidly evolving system balancing traditional pedagogy with cutting-edge innovation.</w:t>
      </w:r>
    </w:p>
    <w:p>
      <w:pPr>
        <w:pStyle w:val="BodyText"/>
      </w:pPr>
      <w:r>
        <w:t xml:space="preserve">As an aspiring</w:t>
      </w:r>
      <w:r>
        <w:t xml:space="preserve"> </w:t>
      </w:r>
      <w:r>
        <w:rPr>
          <w:bCs/>
          <w:b/>
        </w:rPr>
        <w:t xml:space="preserve">Education Administrator</w:t>
      </w:r>
      <w:r>
        <w:t xml:space="preserve">, my professional philosophy centers on fostering collaborative ecosystems where educators, families, and community stakeholders co-create student success. This approach is particularly relevant to Moscow’s current challenges: addressing urban-rural disparities in educational quality, supporting the growing number of migrant children in public schools (estimated at 15% of Moscow's student population), and integrating global best practices without compromising Russian cultural identity. My research into Moscow’s municipal education network revealed a critical need for leaders who understand both international standards and local implementation nuances—a gap I am prepared to bridge through this scholarship. For instance, I propose developing a mentorship framework pairing experienced</w:t>
      </w:r>
      <w:r>
        <w:t xml:space="preserve"> </w:t>
      </w:r>
      <w:r>
        <w:rPr>
          <w:bCs/>
          <w:b/>
        </w:rPr>
        <w:t xml:space="preserve">Education Administrator</w:t>
      </w:r>
      <w:r>
        <w:t xml:space="preserve">s in Moscow with emerging talent from secondary cities, directly supporting the city’s goal of "equitable educational advancement across all districts."</w:t>
      </w:r>
    </w:p>
    <w:p>
      <w:pPr>
        <w:pStyle w:val="BodyText"/>
      </w:pPr>
      <w:r>
        <w:t xml:space="preserve">The significance of this opportunity cannot be overstated. The International Education Leadership Scholarship would enable me to complete a specialized certification program at the prestigious National Research University Higher School of Economics (HSE) in Moscow—a program uniquely designed for administrators seeking to navigate Russia’s complex educational governance structure. This curriculum, which includes courses on Russian educational policy analysis, multicultural school management, and digital transformation strategies specific to metropolitan contexts, is unparalleled. Without this financial support, I would be unable to relocate my family to Moscow or dedicate the necessary time to this intensive program while maintaining my current position—a barrier that would prevent me from contributing meaningfully to</w:t>
      </w:r>
      <w:r>
        <w:t xml:space="preserve"> </w:t>
      </w:r>
      <w:r>
        <w:rPr>
          <w:bCs/>
          <w:b/>
        </w:rPr>
        <w:t xml:space="preserve">Russia Moscow</w:t>
      </w:r>
      <w:r>
        <w:t xml:space="preserve">’s educational advancement within the critical timeframe of 2024-2025.</w:t>
      </w:r>
    </w:p>
    <w:p>
      <w:pPr>
        <w:pStyle w:val="BodyText"/>
      </w:pPr>
      <w:r>
        <w:t xml:space="preserve">I have meticulously aligned my professional background with Moscow’s strategic priorities. My work on data-driven decision-making at my previous institution resulted in a 30% reduction in student dropout rates—skills directly transferable to Moscow’s "Every Child, Every School" initiative. Furthermore, I possess advanced proficiency in Russian (B2 level) and have completed courses through the Pushkin Institute of Russian Language. This linguistic foundation allows me to engage authentically with Moscow’s school communities from day one, moving beyond superficial compliance to genuine cultural partnership—a necessity for sustainable educational improvement. My previous engagement with the Moscow City Department of Education during a professional exchange program in 2021 demonstrated my ability to collaborate effectively within Russia’s bureaucratic frameworks while advocating for student-centered outcomes.</w:t>
      </w:r>
    </w:p>
    <w:p>
      <w:pPr>
        <w:pStyle w:val="BodyText"/>
      </w:pPr>
      <w:r>
        <w:t xml:space="preserve">Why is this scholarship particularly vital for</w:t>
      </w:r>
      <w:r>
        <w:t xml:space="preserve"> </w:t>
      </w:r>
      <w:r>
        <w:rPr>
          <w:bCs/>
          <w:b/>
        </w:rPr>
        <w:t xml:space="preserve">Russia Moscow</w:t>
      </w:r>
      <w:r>
        <w:t xml:space="preserve">? The city faces unprecedented challenges: an aging teacher workforce, the integration of technology post-pandemic, and rising expectations from families seeking world-class education. As an</w:t>
      </w:r>
      <w:r>
        <w:t xml:space="preserve"> </w:t>
      </w:r>
      <w:r>
        <w:rPr>
          <w:bCs/>
          <w:b/>
        </w:rPr>
        <w:t xml:space="preserve">Education Administrator</w:t>
      </w:r>
      <w:r>
        <w:t xml:space="preserve">, I aim to develop localized solutions—not imported models. For example, my proposed project "Moscow Community Learning Hubs" would establish after-school spaces in underserved districts (like Lyubertsy or Khimki) where teachers co-design digital tools with local parents, directly addressing the city’s priority of "community-embedded education." This initiative requires both leadership training and cultural fluency that this scholarship will provide.</w:t>
      </w:r>
    </w:p>
    <w:p>
      <w:pPr>
        <w:pStyle w:val="BodyText"/>
      </w:pPr>
      <w:r>
        <w:t xml:space="preserve">My commitment to</w:t>
      </w:r>
      <w:r>
        <w:t xml:space="preserve"> </w:t>
      </w:r>
      <w:r>
        <w:rPr>
          <w:bCs/>
          <w:b/>
        </w:rPr>
        <w:t xml:space="preserve">Russia Moscow</w:t>
      </w:r>
      <w:r>
        <w:t xml:space="preserve"> </w:t>
      </w:r>
      <w:r>
        <w:t xml:space="preserve">extends beyond professional development; it is a lifelong dedication. I have studied the history of Russian educational pioneers like Sukhomlinsky, whose philosophy of "education as a science of love" deeply informs my practice. In Moscow, where education is viewed as both national strategy and societal bedrock, I seek to embody this legacy by ensuring every child’s potential is nurtured within a system that values both academic excellence and humanistic growth. This scholarship will empower me to transition from an administrator in international settings to a strategic leader within</w:t>
      </w:r>
      <w:r>
        <w:t xml:space="preserve"> </w:t>
      </w:r>
      <w:r>
        <w:rPr>
          <w:bCs/>
          <w:b/>
        </w:rPr>
        <w:t xml:space="preserve">Russia Moscow</w:t>
      </w:r>
      <w:r>
        <w:t xml:space="preserve">’s public education ecosystem—where my contributions can catalyze tangible improvements for thousands of students.</w:t>
      </w:r>
    </w:p>
    <w:p>
      <w:pPr>
        <w:pStyle w:val="BodyText"/>
      </w:pPr>
      <w:r>
        <w:t xml:space="preserve">I am prepared to immediately contribute upon arrival, having already secured preliminary discussions with the Moscow City Department of Education regarding potential pilot programs. My family and I are committed to embedding ourselves into Moscow’s cultural fabric through language immersion, community service, and active participation in local school networks. The International Education Leadership Scholarship is not merely an investment in my career—it is an investment in the future of</w:t>
      </w:r>
      <w:r>
        <w:t xml:space="preserve"> </w:t>
      </w:r>
      <w:r>
        <w:rPr>
          <w:bCs/>
          <w:b/>
        </w:rPr>
        <w:t xml:space="preserve">Russia Moscow</w:t>
      </w:r>
      <w:r>
        <w:t xml:space="preserve">’s children.</w:t>
      </w:r>
    </w:p>
    <w:p>
      <w:pPr>
        <w:pStyle w:val="BodyText"/>
      </w:pPr>
      <w:r>
        <w:t xml:space="preserve">Thank you for considering my application with the seriousness it deserves. I am eager to discuss how my vision for student-centered, culturally responsive education administration aligns with your mission to elevate educational excellence across Moscow. I have attached all required documents and welcome the opportunity for an interview at your earliest convenience.</w:t>
      </w:r>
    </w:p>
    <w:p>
      <w:pPr>
        <w:pStyle w:val="BodyText"/>
      </w:pPr>
      <w:r>
        <w:t xml:space="preserve">Sincerely,</w:t>
      </w:r>
    </w:p>
    <w:p>
      <w:pPr>
        <w:pStyle w:val="BodyText"/>
      </w:pPr>
      <w:r>
        <w:t xml:space="preserve">Alexandra Petrova</w:t>
      </w:r>
    </w:p>
    <w:p>
      <w:pPr>
        <w:pStyle w:val="BodyText"/>
      </w:pPr>
      <w:r>
        <w:t xml:space="preserve">Professional Credentials: M.Ed., Educational Leadership | Certified School Administrator (ASEE) | Russian Language B2 (Yandex School)</w:t>
      </w:r>
    </w:p>
    <w:p>
      <w:pPr>
        <w:pStyle w:val="BodyText"/>
      </w:pPr>
      <w:r>
        <w:t xml:space="preserve">Contact: alexandra.petrova@eduleadership.ru | +7 916 123-45-67</w:t>
      </w:r>
    </w:p>
    <w:p>
      <w:pPr>
        <w:pStyle w:val="BodyText"/>
      </w:pPr>
      <w:r>
        <w:t xml:space="preserve">Attachment: Curriculum Vitae, Letters of Recommendation, Moscow Education Department Pre-Approval Letter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Education Administrator</dc:title>
  <dc:creator/>
  <dc:language>en</dc:language>
  <cp:keywords/>
  <dcterms:created xsi:type="dcterms:W3CDTF">2026-07-23T16:27:12Z</dcterms:created>
  <dcterms:modified xsi:type="dcterms:W3CDTF">2026-07-23T16:27:12Z</dcterms:modified>
</cp:coreProperties>
</file>

<file path=docProps/custom.xml><?xml version="1.0" encoding="utf-8"?>
<Properties xmlns="http://schemas.openxmlformats.org/officeDocument/2006/custom-properties" xmlns:vt="http://schemas.openxmlformats.org/officeDocument/2006/docPropsVTypes"/>
</file>