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p>
      <w:pPr>
        <w:pStyle w:val="FirstParagraph"/>
      </w:pPr>
      <w:r>
        <w:t xml:space="preserve">Johnathan A. Dubois</w:t>
      </w:r>
    </w:p>
    <w:p>
      <w:pPr>
        <w:pStyle w:val="BodyText"/>
      </w:pPr>
      <w:r>
        <w:t xml:space="preserve">123 Education Avenue</w:t>
      </w:r>
    </w:p>
    <w:p>
      <w:pPr>
        <w:pStyle w:val="BodyText"/>
      </w:pPr>
      <w:r>
        <w:t xml:space="preserve">Zurich, CH-8001</w:t>
      </w:r>
    </w:p>
    <w:p>
      <w:pPr>
        <w:pStyle w:val="BodyText"/>
      </w:pPr>
      <w:r>
        <w:t xml:space="preserve">Switzerland | +41 44 555 6677</w:t>
      </w:r>
    </w:p>
    <w:p>
      <w:pPr>
        <w:pStyle w:val="BodyText"/>
      </w:pPr>
      <w:r>
        <w:t xml:space="preserve">j.dubois@educationadmin.ch</w:t>
      </w:r>
    </w:p>
    <w:p>
      <w:pPr>
        <w:pStyle w:val="BodyText"/>
      </w:pPr>
      <w:r>
        <w:t xml:space="preserve">October 26, 2023</w:t>
      </w:r>
    </w:p>
    <w:bookmarkStart w:id="20" w:name="X11e6b46f4fd2dda4b1867dc3b8e941397953a7f"/>
    <w:p>
      <w:pPr>
        <w:pStyle w:val="Heading1"/>
      </w:pPr>
      <w:r>
        <w:t xml:space="preserve">Scholarship Application Letter for Education Administrator Position in Switzerland Zurich</w:t>
      </w:r>
    </w:p>
    <w:p>
      <w:pPr>
        <w:pStyle w:val="FirstParagraph"/>
      </w:pPr>
      <w:r>
        <w:t xml:space="preserve">Esteemed Scholarship Committee of the Swiss Federal Institute for International Education (SFIIE),</w:t>
      </w:r>
    </w:p>
    <w:p>
      <w:pPr>
        <w:pStyle w:val="BodyText"/>
      </w:pPr>
      <w:r>
        <w:t xml:space="preserve">I am writing to express my profound enthusiasm for the prestigious International Education Leadership Scholarship, specifically designed to support exceptional professionals pursuing a career as an</w:t>
      </w:r>
      <w:r>
        <w:t xml:space="preserve"> </w:t>
      </w:r>
      <w:r>
        <w:rPr>
          <w:bCs/>
          <w:b/>
        </w:rPr>
        <w:t xml:space="preserve">Education Administrator</w:t>
      </w:r>
      <w:r>
        <w:t xml:space="preserve"> </w:t>
      </w:r>
      <w:r>
        <w:t xml:space="preserve">in Switzerland Zurich. As a dedicated educational leader with ten years of transformative experience across diverse international settings—from urban public schools in London to private institutions in Singapore—I have meticulously prepared for this pivotal opportunity. My lifelong commitment to advancing equitable, innovative, and culturally responsive education systems aligns seamlessly with Switzerland's renowned excellence in educational governance and its profound respect for pedagogical innovation within Zurich's dynamic academic landscape.</w:t>
      </w:r>
    </w:p>
    <w:p>
      <w:pPr>
        <w:pStyle w:val="BodyText"/>
      </w:pPr>
      <w:r>
        <w:t xml:space="preserve">My professional journey has been defined by a mission to bridge systemic gaps in educational administration. As Director of Operations at the Global Learning Network (2018-2023), I spearheaded the integration of data-driven decision-making frameworks across 37 schools, reducing administrative bottlenecks by 45% while increasing teacher satisfaction scores by 63%. This experience honed my expertise in curriculum alignment, stakeholder engagement, and strategic resource allocation—skills directly transferable to the nuanced context of</w:t>
      </w:r>
      <w:r>
        <w:t xml:space="preserve"> </w:t>
      </w:r>
      <w:r>
        <w:rPr>
          <w:bCs/>
          <w:b/>
        </w:rPr>
        <w:t xml:space="preserve">Switzerland Zurich</w:t>
      </w:r>
      <w:r>
        <w:t xml:space="preserve">'s education ecosystem. Zurich's dual focus on academic rigor and holistic student development (evident in its cantonal framework prioritizing socio-emotional learning alongside STEM) represents the ideal environment for me to implement my vision for transformative educational leadership.</w:t>
      </w:r>
    </w:p>
    <w:p>
      <w:pPr>
        <w:pStyle w:val="BodyText"/>
      </w:pPr>
      <w:r>
        <w:t xml:space="preserve">What particularly captivates me about securing a position as an</w:t>
      </w:r>
      <w:r>
        <w:t xml:space="preserve"> </w:t>
      </w:r>
      <w:r>
        <w:rPr>
          <w:bCs/>
          <w:b/>
        </w:rPr>
        <w:t xml:space="preserve">Education Administrator</w:t>
      </w:r>
      <w:r>
        <w:t xml:space="preserve"> </w:t>
      </w:r>
      <w:r>
        <w:t xml:space="preserve">within Zurich is the city's unique fusion of tradition and innovation. While preserving Switzerland's historic commitment to educational decentralization, Zurich has pioneered forward-thinking initiatives like the "Digital Learning Pathways" project and partnerships with ETH Zurich for AI-integrated pedagogy training. These advancements resonate deeply with my professional philosophy that administration must evolve beyond logistical management into strategic catalysis of learning experiences. I am eager to contribute my expertise in developing inclusive frameworks that respect Zurich's linguistic diversity (German, French, Italian, English) while advancing accessibility standards—particularly for migrant students who constitute 30% of the Zurich school population.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embodies a commitment to Switzerland's educational sovereignty. My research during my M.Ed. in International School Leadership (University of Geneva, 2017) focused on "Cross-Cultural Administration Models in European Systems," with findings that directly inform my approach to Zurich's context. I identified three critical areas where Zurich could further enhance its system: (1) standardized mental health support protocols across all cantonal schools, (2) streamlined digital infrastructure for hybrid learning, and (3) mentorship pathways connecting university researchers with classroom educators. This scholarship would provide the necessary resources to refine these initiatives into actionable blueprints for Zurich's education authorities.</w:t>
      </w:r>
    </w:p>
    <w:p>
      <w:pPr>
        <w:pStyle w:val="BodyText"/>
      </w:pPr>
      <w:r>
        <w:t xml:space="preserve">I recognize that Switzerland Zurich operates within a highly sophisticated educational governance framework where every decision impacts generations of learners. My experience implementing ISO 21001:2018 standards in school management systems at the International School of Basel has prepared me to navigate this complexity with cultural intelligence. For instance, I developed a conflict-resolution protocol for multi-lingual parent communities that reduced administrative disputes by 75%—a methodology adaptable to Zurich's multicultural environment. This scholarship would enable me to deepen my understanding of Swiss educational law (particularly the Federal Act on Education) and collaborate with institutions like the Zurich University of Teacher Education (PH Zürich), where I have already initiated contact with Dr. Anja Müller, Chair of Educational Leadership.</w:t>
      </w:r>
    </w:p>
    <w:p>
      <w:pPr>
        <w:pStyle w:val="BodyText"/>
      </w:pPr>
      <w:r>
        <w:t xml:space="preserve">The financial support offered by this scholarship is not merely beneficial—it is essential for my integration into Switzerland Zurich's professional ecosystem. As an international applicant, I require assistance covering certification costs (Swiss Teacher Administration License), relocation expenses to Zurich, and enrollment in the University of Zurich’s "Advanced Educational Governance" certificate program. This investment would yield exponential returns through my immediate contribution to key projects like the Canton of Zurich's 2030 Education Strategy, particularly its focus on "Personalized Learning Networks." My proposed initiative—a pilot program matching underrepresented students with university mentors via a mobile platform—aligns precisely with Zurich’s digital transformation goals and could serve as a model for other Swiss cantons.</w:t>
      </w:r>
    </w:p>
    <w:p>
      <w:pPr>
        <w:pStyle w:val="BodyText"/>
      </w:pPr>
      <w:r>
        <w:t xml:space="preserve">Beyond professional impact, I am committed to embodying Switzerland's values of precision, integrity, and community. My volunteer work with the "Zurich Schools for All" initiative (since 2021) has immersed me in local educational culture. I have facilitated workshops on trauma-informed school design at the Zurich Youth Center and partnered with St. Gallen's Migration Office to develop cultural competency modules for administrators—experiences that reinforce my dedication to Zurich’s inclusive ethos. I view this scholarship not as an individual achievement but as a bridge between my global expertise and Switzerland's educational aspirations.</w:t>
      </w:r>
    </w:p>
    <w:p>
      <w:pPr>
        <w:pStyle w:val="BodyText"/>
      </w:pPr>
      <w:r>
        <w:t xml:space="preserve">In closing, the prospect of serving as an</w:t>
      </w:r>
      <w:r>
        <w:t xml:space="preserve"> </w:t>
      </w:r>
      <w:r>
        <w:rPr>
          <w:bCs/>
          <w:b/>
        </w:rPr>
        <w:t xml:space="preserve">Education Administrator</w:t>
      </w:r>
      <w:r>
        <w:t xml:space="preserve"> </w:t>
      </w:r>
      <w:r>
        <w:t xml:space="preserve">within Switzerland Zurich represents the culmination of my professional journey. This</w:t>
      </w:r>
      <w:r>
        <w:t xml:space="preserve"> </w:t>
      </w:r>
      <w:r>
        <w:rPr>
          <w:bCs/>
          <w:b/>
        </w:rPr>
        <w:t xml:space="preserve">Scholarship Application Letter</w:t>
      </w:r>
      <w:r>
        <w:t xml:space="preserve"> </w:t>
      </w:r>
      <w:r>
        <w:t xml:space="preserve">is a testament to my readiness to contribute meaningfully to your city's legacy as a global education leader. I am prepared to immediately implement data-driven administrative strategies that elevate student outcomes, support educator efficacy, and honor Switzerland’s commitment to educational excellence. My fluency in German (C1), French (B2), and English—coupled with my deep understanding of Zurich's unique educational context—positions me to transcend mere job performance and become a catalyst for systemic progress.</w:t>
      </w:r>
    </w:p>
    <w:p>
      <w:pPr>
        <w:pStyle w:val="BodyText"/>
      </w:pPr>
      <w:r>
        <w:t xml:space="preserve">Thank you for considering my application. I welcome the opportunity to discuss how my strategic vision aligns with the transformative goals of Swiss education leadership in Zurich. My CV, references, and research portfolio are available upon request, and I am available for an interview at your earliest convenience.</w:t>
      </w:r>
    </w:p>
    <w:p>
      <w:pPr>
        <w:pStyle w:val="BodyText"/>
      </w:pPr>
      <w:r>
        <w:t xml:space="preserve">Sincerely,</w:t>
      </w:r>
      <w:r>
        <w:br/>
      </w:r>
      <w:r>
        <w:br/>
      </w:r>
      <w:r>
        <w:rPr>
          <w:bCs/>
          <w:b/>
        </w:rPr>
        <w:t xml:space="preserve">Johnathan A. Dubois</w:t>
      </w:r>
      <w:r>
        <w:br/>
      </w:r>
      <w:r>
        <w:t xml:space="preserve">International Education Leadership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2026-07-23T13:49:21Z</dcterms:created>
  <dcterms:modified xsi:type="dcterms:W3CDTF">2026-07-23T13:49:21Z</dcterms:modified>
</cp:coreProperties>
</file>

<file path=docProps/custom.xml><?xml version="1.0" encoding="utf-8"?>
<Properties xmlns="http://schemas.openxmlformats.org/officeDocument/2006/custom-properties" xmlns:vt="http://schemas.openxmlformats.org/officeDocument/2006/docPropsVTypes"/>
</file>