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Electrician Training Program in Kabul, Afghanistan</w:t>
      </w:r>
    </w:p>
    <w:bookmarkEnd w:id="20"/>
    <w:p>
      <w:pPr>
        <w:pStyle w:val="BodyText"/>
      </w:pPr>
      <w:r>
        <w:t xml:space="preserve">October 26, 2023</w:t>
      </w:r>
    </w:p>
    <w:p>
      <w:pPr>
        <w:pStyle w:val="BodyText"/>
      </w:pPr>
      <w:r>
        <w:t xml:space="preserve">Scholarship Committee</w:t>
      </w:r>
      <w:r>
        <w:br/>
      </w:r>
      <w:r>
        <w:t xml:space="preserve">Technical Education Foundation</w:t>
      </w:r>
      <w:r>
        <w:br/>
      </w:r>
      <w:r>
        <w:t xml:space="preserve">Kabul, Afghanistan</w:t>
      </w:r>
    </w:p>
    <w:bookmarkStart w:id="21" w:name="Xa32ed5fec9e3b0858a8e3853a53bd44e1487cd8"/>
    <w:p>
      <w:pPr>
        <w:pStyle w:val="Heading2"/>
      </w:pPr>
      <w:r>
        <w:t xml:space="preserve">Subject: Application for Full Scholarship to Advance Electrical Engineering Skills in Kabul</w:t>
      </w:r>
    </w:p>
    <w:bookmarkEnd w:id="21"/>
    <w:p>
      <w:pPr>
        <w:pStyle w:val="FirstParagraph"/>
      </w:pPr>
      <w:r>
        <w:t xml:space="preserve">Dear Esteemed Members of the Scholarship Committee,</w:t>
      </w:r>
    </w:p>
    <w:p>
      <w:pPr>
        <w:pStyle w:val="BodyText"/>
      </w:pPr>
      <w:r>
        <w:t xml:space="preserve">With profound respect for your institution's commitment to advancing technical education in Afghanistan, I am writing to formally apply for a full scholarship to enroll in the Advanced Electrician Training Program at the Kabul Technical Institute. As an aspiring electrician from a modest background in Kabul, I have witnessed firsthand how inadequate electrical infrastructure cripples daily life across our communities. This Scholarship Application Letter is not merely an academic request—it is a pledge to transform my passion into tangible progress for Afghanistan's urban development, especially in the heart of Kabul where energy access remains a critical challenge.</w:t>
      </w:r>
    </w:p>
    <w:bookmarkStart w:id="22" w:name="X1597cbd28200e8fcd5e69bb81b57934322cb372"/>
    <w:p>
      <w:pPr>
        <w:pStyle w:val="Heading2"/>
      </w:pPr>
      <w:r>
        <w:t xml:space="preserve">The Critical Need for Skilled Electricians in Kabul</w:t>
      </w:r>
    </w:p>
    <w:p>
      <w:pPr>
        <w:pStyle w:val="FirstParagraph"/>
      </w:pPr>
      <w:r>
        <w:t xml:space="preserve">In Afghanistan, particularly in Kabul, the demand for certified electricians has reached emergency levels. Our capital city—home to over 5 million residents—suffers from decades of infrastructure neglect compounded by recent security challenges. I recall vividly as a child watching my neighborhood lose power for days during winter due to outdated wiring in our housing complex. The consequences were severe: children couldn't study after dark, small businesses closed, and medical facilities struggled to maintain life-saving equipment. This is not an isolated incident; it’s the daily reality for 70% of Kabul’s population lacking reliable electricity (World Bank, 2022). As an Electrician in training, I recognize that my role extends beyond fixing wires—it means restoring dignity through light and connectivity.</w:t>
      </w:r>
    </w:p>
    <w:bookmarkEnd w:id="22"/>
    <w:bookmarkStart w:id="23" w:name="my-journey-toward-electrical-proficiency"/>
    <w:p>
      <w:pPr>
        <w:pStyle w:val="Heading2"/>
      </w:pPr>
      <w:r>
        <w:t xml:space="preserve">My Journey Toward Electrical Proficiency</w:t>
      </w:r>
    </w:p>
    <w:p>
      <w:pPr>
        <w:pStyle w:val="FirstParagraph"/>
      </w:pPr>
      <w:r>
        <w:t xml:space="preserve">My path toward becoming an Electrician began at age 14 when I assisted my uncle, a self-taught technician repairing street lamps in Shahr-e Naw. Though untrained, he taught me to safely handle electrical components while navigating Kabul's challenging terrain of makeshift settlements and crumbling buildings. In 2020, I joined a local community initiative repairing solar-powered street lights for Karte Parwan district—a project that exposed me to the urgent need for sustainable energy solutions in Afghanistan. Despite working 12-hour days at a motorcycle repair shop to support my family, I saved $50 over six months to purchase basic electrical tools and textbooks. This journey confirmed my resolve: I cannot wait for infrastructure improvements—I must be part of building them.</w:t>
      </w:r>
    </w:p>
    <w:bookmarkEnd w:id="23"/>
    <w:bookmarkStart w:id="24" w:name="X4085ca243d30d09b4a098a39d88838326e196b2"/>
    <w:p>
      <w:pPr>
        <w:pStyle w:val="Heading2"/>
      </w:pPr>
      <w:r>
        <w:t xml:space="preserve">How This Scholarship Will Transform My Capability</w:t>
      </w:r>
    </w:p>
    <w:p>
      <w:pPr>
        <w:pStyle w:val="FirstParagraph"/>
      </w:pPr>
      <w:r>
        <w:t xml:space="preserve">Without financial assistance, I cannot pursue formal training at the Kabul Technical Institute. The program requires $1,800 for materials, safety equipment (including arc-flash protection gear), and certification fees—a sum impossible for my family to afford after covering my mother’s medical expenses and younger siblings’ education. This Scholarship Application would cover all costs while allowing me to dedicate 60+ hours weekly to practical training under certified instructors. Crucially, the curriculum includes modern techniques for renewable energy integration—vital knowledge as Afghanistan invests in solar projects across Kabul (e.g., the 25MW solar plant near Maidan Shar). I would immediately apply these skills to: (1) retrofit public schools with safe electrical systems, (2) train two female apprentices in my neighborhood through a community mentorship program, and (3) join Kabul’s Municipal Energy Task Force to address blackout hotspots.</w:t>
      </w:r>
    </w:p>
    <w:bookmarkEnd w:id="24"/>
    <w:bookmarkStart w:id="25" w:name="X0332ac1c3fc23a3e8785810ef2aeff421933f63"/>
    <w:p>
      <w:pPr>
        <w:pStyle w:val="Heading2"/>
      </w:pPr>
      <w:r>
        <w:t xml:space="preserve">Why I Am the Right Candidate for This Scholarship</w:t>
      </w:r>
    </w:p>
    <w:p>
      <w:pPr>
        <w:pStyle w:val="FirstParagraph"/>
      </w:pPr>
      <w:r>
        <w:t xml:space="preserve">I stand apart because my motivation is deeply rooted in Kabul’s specific context. Unlike candidates with theoretical backgrounds, I have operated in real-world conditions: fixing live wires during power outages in Wazir Akbar Khan, diagnosing short circuits caused by unregulated construction near Pul-e Khishti, and repairing water pumps damaged by voltage spikes. My hands-on experience aligns perfectly with the scholarship’s goal of developing "local solutions for local challenges." Furthermore, I have documented 12 successful home electrical installations in my community (see attached portfolio), proving I can translate theory into action without supervision. The Institute's emphasis on safety protocols—critical in Kabul’s high-risk environment—resonates with my personal pledge to never compromise safety, as seen when I delayed a repair during a sandstorm to prevent electrocution risks.</w:t>
      </w:r>
    </w:p>
    <w:bookmarkEnd w:id="25"/>
    <w:bookmarkStart w:id="26" w:name="Xfc3b4f4e5ee65c0fc9412f0938497925f6e451b"/>
    <w:p>
      <w:pPr>
        <w:pStyle w:val="Heading2"/>
      </w:pPr>
      <w:r>
        <w:t xml:space="preserve">My Vision for Afghanistan Kabul Post-Training</w:t>
      </w:r>
    </w:p>
    <w:p>
      <w:pPr>
        <w:pStyle w:val="FirstParagraph"/>
      </w:pPr>
      <w:r>
        <w:t xml:space="preserve">Upon certification, I will establish "Kabul Bright Futures," a community-based electrician cooperative focused on underserved districts like Karte Seh and Dashte Barchi. We will: (1) Provide low-cost electrical safety inspections for 500 homes annually, (2) Install energy-efficient LED systems in public spaces to reduce Kabul’s carbon footprint, and (3) Partner with the Ministry of Energy to train 20+ women in electrician roles—addressing Afghanistan’s critical gender gap in technical fields. My long-term vision extends beyond Kabul: I aim to become a regional trainer for the Afghanistan Electrical Association, creating standardized safety guidelines for high-risk urban environments across our nation. This is not just about fixing circuits; it’s about igniting a movement where every Afghan child studies under safe lights and every small business thrives with reliable power.</w:t>
      </w:r>
    </w:p>
    <w:bookmarkEnd w:id="26"/>
    <w:bookmarkStart w:id="27" w:name="Xda1b08e381d7050953f0f624c7da510c4914775"/>
    <w:p>
      <w:pPr>
        <w:pStyle w:val="Heading2"/>
      </w:pPr>
      <w:r>
        <w:t xml:space="preserve">Conclusion: A Call for Partnership in Progress</w:t>
      </w:r>
    </w:p>
    <w:p>
      <w:pPr>
        <w:pStyle w:val="FirstParagraph"/>
      </w:pPr>
      <w:r>
        <w:t xml:space="preserve">As Afghanistan rebuilds its future from Kabul’s streets upward, skilled electricians are the unsung heroes who light the way. This Scholarship Application Letter is my commitment to becoming one of those heroes—with your support, I can transform hope into hands-on action. In a city where 63% of households experience daily power outages (Afghanistan Energy Ministry, 2023), every trained electrician represents a lifeline for families and businesses. Investing in me means investing in Kabul’s resilience: the electricity we install today powers tomorrow’s classrooms, hospitals, and innovation hubs. I have no doubt that with this scholarship, I will deliver not just technical excellence but enduring community impact—proving that even in the heart of Afghanistan Kabul, progress is always within reach.</w:t>
      </w:r>
    </w:p>
    <w:bookmarkEnd w:id="27"/>
    <w:p>
      <w:pPr>
        <w:pStyle w:val="BodyText"/>
      </w:pPr>
      <w:r>
        <w:t xml:space="preserve">Sincerely,</w:t>
      </w:r>
    </w:p>
    <w:p>
      <w:pPr>
        <w:pStyle w:val="BodyText"/>
      </w:pPr>
      <w:r>
        <w:rPr>
          <w:bCs/>
          <w:b/>
        </w:rPr>
        <w:t xml:space="preserve">Abdul Rahman Karimi</w:t>
      </w:r>
    </w:p>
    <w:p>
      <w:pPr>
        <w:pStyle w:val="BodyText"/>
      </w:pPr>
      <w:r>
        <w:t xml:space="preserve">Current Apprentice Electrician | Kabul, Afghanistan</w:t>
      </w:r>
    </w:p>
    <w:p>
      <w:pPr>
        <w:pStyle w:val="BodyText"/>
      </w:pPr>
      <w:r>
        <w:t xml:space="preserve">Email: abdul.karimi@afghanelectric.org | Phone: +93 70 123 4567</w:t>
      </w:r>
    </w:p>
    <w:p>
      <w:pPr>
        <w:pStyle w:val="BodyText"/>
      </w:pPr>
      <w:r>
        <w:t xml:space="preserve">Attachments:</w:t>
      </w:r>
      <w:r>
        <w:br/>
      </w:r>
      <w:r>
        <w:t xml:space="preserve">• Community Repair Portfolio (12 documented projects)</w:t>
      </w:r>
      <w:r>
        <w:br/>
      </w:r>
      <w:r>
        <w:t xml:space="preserve">• Recommendation from Kabul Municipal Energy Task Force</w:t>
      </w:r>
      <w:r>
        <w:br/>
      </w:r>
      <w:r>
        <w:t xml:space="preserve">• Proof of Family Income &amp; Medical Expenses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 Afghanistan Kabul</dc:title>
  <dc:creator/>
  <dc:language>en</dc:language>
  <cp:keywords/>
  <dcterms:created xsi:type="dcterms:W3CDTF">2026-07-23T15:21:19Z</dcterms:created>
  <dcterms:modified xsi:type="dcterms:W3CDTF">2026-07-23T15:21:19Z</dcterms:modified>
</cp:coreProperties>
</file>

<file path=docProps/custom.xml><?xml version="1.0" encoding="utf-8"?>
<Properties xmlns="http://schemas.openxmlformats.org/officeDocument/2006/custom-properties" xmlns:vt="http://schemas.openxmlformats.org/officeDocument/2006/docPropsVTypes"/>
</file>