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6c5142498ffc343a9a205d67c66ec11282d1e81"/>
    <w:p>
      <w:pPr>
        <w:pStyle w:val="Heading1"/>
      </w:pPr>
      <w:r>
        <w:t xml:space="preserve">Scholarship Application Letter: Pursuing Excellence in Electrical Engineering at Birmingham City College</w:t>
      </w:r>
    </w:p>
    <w:p>
      <w:pPr>
        <w:pStyle w:val="FirstParagraph"/>
      </w:pPr>
      <w:r>
        <w:t xml:space="preserve">Dear Scholarship Committee,</w:t>
      </w:r>
    </w:p>
    <w:p>
      <w:pPr>
        <w:pStyle w:val="BodyText"/>
      </w:pPr>
      <w:r>
        <w:t xml:space="preserve">My name is [Your Name], and I am writing this formal Scholarship Application Letter to express my profound dedication to pursuing advanced training as a qualified Electrician within the vibrant, evolving landscape of the United Kingdom Birmingham. Having resided in Birmingham for over a decade, I have witnessed firsthand the city’s transformative journey from post-industrial regeneration to a thriving hub for sustainable infrastructure development. This experience has solidified my commitment to becoming an integral part of Birmingham’s skilled trades workforce—a commitment I now seek to advance through your esteemed scholarship program.</w:t>
      </w:r>
    </w:p>
    <w:p>
      <w:pPr>
        <w:pStyle w:val="BodyText"/>
      </w:pPr>
      <w:r>
        <w:t xml:space="preserve">My fascination with electrical systems began in childhood, dismantling and repairing household appliances under the guidance of my grandfather, a master electrician who worked on iconic Birmingham structures like the Rotunda and early city centre developments. As I grew older, I recognized that Birmingham’s rapid urban renewal—evident in projects such as the HS2 station at Curzon Street, the £3 billion Eastside City Centre regeneration, and the new 700-home solar-powered housing estate in Small Heath—demands a new generation of electricians equipped with both traditional expertise and modern sustainability skills. The United Kingdom’s national push toward net-zero carbon emissions by 2050 creates an urgent need for professionals who can install renewable energy systems, retrofit older buildings for energy efficiency, and ensure electrical safety in Birmingham’s expanding smart-city infrastructure. This is precisely why I am applying to complete my NVQ Level 3 Electrical Engineering qualification at Birmingham City College—a program that uniquely bridges technical rigor with the practical demands of our city.</w:t>
      </w:r>
    </w:p>
    <w:p>
      <w:pPr>
        <w:pStyle w:val="BodyText"/>
      </w:pPr>
      <w:r>
        <w:t xml:space="preserve">My current role as an electrical apprentice at [Local Company Name, e.g., "Birmingham Utilities Solutions"] has provided me with foundational experience in domestic and commercial wiring, fault diagnosis, and adherence to Part P Building Regulations. However, I have consistently encountered limitations in my ability to contribute meaningfully to complex projects due to gaps in advanced training—particularly in solar photovoltaic installations and energy storage systems. Birmingham’s ambitious "Birmingham Carbon Neutral Strategy 2030" explicitly identifies electricians as critical enablers of its renewable transition, yet skilled professionals remain scarce. In the West Midlands alone, the Electrical Contractors’ Association reports a deficit of over 12,000 qualified electricians to meet projected infrastructure demands by 2035. My goal is not merely to fill this gap but to lead innovative projects that empower Birmingham communities—such as installing community solar microgrids in wards like Erdington or training apprentices from underrepresented backgrounds at Bournville College.</w:t>
      </w:r>
    </w:p>
    <w:p>
      <w:pPr>
        <w:pStyle w:val="BodyText"/>
      </w:pPr>
      <w:r>
        <w:t xml:space="preserve">This scholarship represents far more than financial assistance; it is a catalyst for tangible social impact. The cost of the NVQ Level 3 program (£4,200) exceeds my current savings, and as a single parent supporting two children, I rely on part-time work that limits my ability to dedicate full focus to studies. Without this support, I would be forced to delay training until after securing additional employment—a delay that risks missing the window of opportunity as Birmingham’s infrastructure projects accelerate. Your scholarship would enable me to complete my qualification in 14 months while continuing supervised practical work at [Company Name], ensuring immediate applicability of skills to local needs. Crucially, it would allow me to enroll in the college’s specialized "Green Skills Pathway," which includes certified training in EV charging infrastructure and smart grid integration—competencies directly aligned with Birmingham City Council’s "Smart City Framework 2025."</w:t>
      </w:r>
    </w:p>
    <w:p>
      <w:pPr>
        <w:pStyle w:val="BodyText"/>
      </w:pPr>
      <w:r>
        <w:t xml:space="preserve">Birmingham’s unique character demands electricians who understand its social fabric. I have volunteered with the Birmingham Community Energy Project, assisting low-income households in energy-efficient retrofits across Ladywood and Aston. These experiences taught me that electrical work transcends technical skill—it is about community resilience. For instance, when a storm damaged transformers in Sparkbrook last winter, my team’s rapid repairs restored power to 200 homes within 48 hours, a moment that crystallized my purpose: to be part of Birmingham’s physical and social renewal. This scholarship would empower me to extend this impact through advanced training in emergency response systems and grid management—skills vital for protecting vulnerable residents during extreme weather events, which are increasingly common across the United Kingdom.</w:t>
      </w:r>
    </w:p>
    <w:p>
      <w:pPr>
        <w:pStyle w:val="BodyText"/>
      </w:pPr>
      <w:r>
        <w:t xml:space="preserve">I am deeply aware that Birmingham’s future as a sustainable city hinges on its workforce. The city’s investment in green jobs has already created over 20,000 new electrical and renewable energy roles since 2019 (Office for National Statistics). Yet without accessible training pathways, these opportunities will remain out of reach for many residents. By funding my education, your scholarship will generate a multiplier effect: I will contribute to Birmingham’s economy through skilled employment while mentoring others through the college’s community outreach initiatives. My long-term vision is to establish a micro-enterprise focused on affordable solar installations for social housing—addressing both climate action and energy poverty in the United Kingdom Birmingham context.</w:t>
      </w:r>
    </w:p>
    <w:p>
      <w:pPr>
        <w:pStyle w:val="BodyText"/>
      </w:pPr>
      <w:r>
        <w:t xml:space="preserve">I have attached my completed NVQ Level 2 certificate, employer references affirming my work ethic, and a detailed budget outlining how this scholarship will be allocated exclusively to tuition and essential tools. My application is not merely a request for funding; it is a pledge to become one of the many electricians who will help Birmingham transition from its industrial past to its sustainable future. I am eager to contribute technical expertise, cultural insight, and unwavering dedication as part of this transformative journey.</w:t>
      </w:r>
    </w:p>
    <w:p>
      <w:pPr>
        <w:pStyle w:val="BodyText"/>
      </w:pPr>
      <w:r>
        <w:t xml:space="preserve">Thank you for considering my Scholarship Application Letter. I welcome the opportunity to discuss how my background in electrical trades and commitment to Birmingham’s regeneration align with your mission. Please contact me at [Your Email] or [Your Phone Number] to arrange an interview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br/>
      </w: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United Kingdom Birmingham</dc:title>
  <dc:creator/>
  <dc:language>en</dc:language>
  <cp:keywords/>
  <dcterms:created xsi:type="dcterms:W3CDTF">2025-12-11T16:19:41Z</dcterms:created>
  <dcterms:modified xsi:type="dcterms:W3CDTF">2025-12-11T16:19:41Z</dcterms:modified>
</cp:coreProperties>
</file>

<file path=docProps/custom.xml><?xml version="1.0" encoding="utf-8"?>
<Properties xmlns="http://schemas.openxmlformats.org/officeDocument/2006/custom-properties" xmlns:vt="http://schemas.openxmlformats.org/officeDocument/2006/docPropsVTypes"/>
</file>