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350194e02149ff266eda79ff1448cd3d6f09972"/>
    <w:p>
      <w:pPr>
        <w:pStyle w:val="Heading1"/>
      </w:pPr>
      <w:r>
        <w:t xml:space="preserve">Electronics Engineering Scholarship Application: Advancing Innovation in Belgium Brussels</w:t>
      </w:r>
    </w:p>
    <w:p>
      <w:pPr>
        <w:pStyle w:val="FirstParagraph"/>
      </w:pPr>
      <w:r>
        <w:t xml:space="preserve">Dear Scholarship Committee,</w:t>
      </w:r>
    </w:p>
    <w:p>
      <w:pPr>
        <w:pStyle w:val="BodyText"/>
      </w:pPr>
      <w:r>
        <w:t xml:space="preserve">I am writing to express my profound enthusiasm for the prestigious</w:t>
      </w:r>
      <w:r>
        <w:t xml:space="preserve"> </w:t>
      </w:r>
      <w:r>
        <w:rPr>
          <w:bCs/>
          <w:b/>
        </w:rPr>
        <w:t xml:space="preserve">Scholarship for Electronics Engineers</w:t>
      </w:r>
      <w:r>
        <w:t xml:space="preserve"> </w:t>
      </w:r>
      <w:r>
        <w:t xml:space="preserve">at the renowned academic institutions in Belgium Brussels. As a dedicated undergraduate Electronics Engineering student with an unwavering commitment to advancing sustainable technology solutions, I have meticulously aligned my academic trajectory and professional aspirations with the exceptional research ecosystem available in Brussels—a global nexus for European innovation and technological governance.</w:t>
      </w:r>
    </w:p>
    <w:p>
      <w:pPr>
        <w:pStyle w:val="BodyText"/>
      </w:pPr>
      <w:r>
        <w:t xml:space="preserve">My journey in Electronics Engineering began during my Bachelor’s studies at [Your University Name], where I immersed myself in advanced coursework including RF Circuit Design, Embedded Systems Development, and Power Electronics. My capstone project involved developing a low-power IoT sensor network for agricultural monitoring, which required integrating microcontrollers (ARM Cortex-M), wireless communication protocols (LoRaWAN), and energy-harvesting techniques. This experience not only honed my technical skills but also solidified my conviction that next-generation electronics must prioritize environmental sustainability—a principle deeply aligned with Belgium’s national Green Deal and Brussels’ strategic vision as the EU’s innovation capital.</w:t>
      </w:r>
    </w:p>
    <w:p>
      <w:pPr>
        <w:pStyle w:val="BodyText"/>
      </w:pPr>
      <w:r>
        <w:t xml:space="preserve">What particularly draws me to pursue advanced studies in</w:t>
      </w:r>
      <w:r>
        <w:t xml:space="preserve"> </w:t>
      </w:r>
      <w:r>
        <w:rPr>
          <w:bCs/>
          <w:b/>
        </w:rPr>
        <w:t xml:space="preserve">Belgium Brussels</w:t>
      </w:r>
      <w:r>
        <w:t xml:space="preserve"> </w:t>
      </w:r>
      <w:r>
        <w:t xml:space="preserve">is its unparalleled position at the intersection of academic excellence, industry leadership, and European policy. Institutions like Vrije Universiteit Brussel (VUB), KU Leuven, and the University of Brussels host world-class research centers such as imec’s EU-funded semiconductor innovation hub and the Brussels Center for Digital Innovation. These facilities are actively developing cutting-edge solutions in 5G/6G infrastructure, AI-driven chip design, and energy-efficient electronics—directly mirroring my research interests in optimizing power consumption for edge computing devices. I am especially eager to collaborate with Prof. Lena Dubois at VUB’s Institute of Electronics, whose work on gallium nitride (GaN) transistors for renewable energy systems resonates with my thesis focus.</w:t>
      </w:r>
    </w:p>
    <w:p>
      <w:pPr>
        <w:pStyle w:val="BodyText"/>
      </w:pPr>
      <w:r>
        <w:t xml:space="preserve">Brussels offers a unique environment where academic research directly informs EU policy. The city hosts the European Commission’s Directorate-General for Communications Networks, Content and Technology (DG CONNECT), which sets frameworks for digital transformation across 27 member states. By studying here, I would gain unprecedented access to real-world applications of Electronics Engineering within a governance context—something unattainable at most global academic hubs. My proposed research on “Low-Power Sensor Architectures for Smart City Grids” will directly contribute to Brussels’ Smart City Initiative and the EU’s Digital Europe Programme, ensuring my work has immediate societal impact.</w:t>
      </w:r>
    </w:p>
    <w:p>
      <w:pPr>
        <w:pStyle w:val="BodyText"/>
      </w:pPr>
      <w:r>
        <w:t xml:space="preserve">My professional experience further validates my readiness for this scholarship. As an intern at [Relevant Company/Research Lab], I contributed to a project developing automotive LiDAR systems that required precision analog circuit design and thermal management strategies. This role taught me to navigate complex interdisciplinary challenges while adhering to strict ISO 26262 safety standards—a critical competency for electronics engineers working in Europe’s regulated markets. I also volunteered with Tech4Good Belgium, teaching basic electronics to underprivileged youth in Brussels’ Molenbeek district, reinforcing my commitment to making technology accessible and inclusive.</w:t>
      </w:r>
    </w:p>
    <w:p>
      <w:pPr>
        <w:pStyle w:val="BodyText"/>
      </w:pPr>
      <w:r>
        <w:t xml:space="preserve">Financial considerations are pivotal to my academic trajectory. While I have secured partial funding through my home institution’s exchange program, the</w:t>
      </w:r>
      <w:r>
        <w:t xml:space="preserve"> </w:t>
      </w:r>
      <w:r>
        <w:rPr>
          <w:bCs/>
          <w:b/>
        </w:rPr>
        <w:t xml:space="preserve">Scholarship for Electronics Engineers</w:t>
      </w:r>
      <w:r>
        <w:t xml:space="preserve"> </w:t>
      </w:r>
      <w:r>
        <w:t xml:space="preserve">would bridge the critical gap between tuition costs and living expenses in Brussels—a city with a high cost of living but unparalleled access to industry partnerships. This support would enable me to fully immerse myself in collaborative projects like the EU-funded “Green Chips” consortium without financial strain, ensuring I maximize my contribution to Belgium’s technological landscape.</w:t>
      </w:r>
    </w:p>
    <w:p>
      <w:pPr>
        <w:pStyle w:val="BodyText"/>
      </w:pPr>
      <w:r>
        <w:t xml:space="preserve">Looking ahead, my long-term vision is to establish an R&amp;D lab specializing in sustainable electronics within the Brussels ecosystem. I aim to develop energy-autonomous sensor networks for environmental monitoring across the EU, directly supporting Brussels’ Climate Action Plan 2050. This requires not only technical mastery but also deep engagement with European regulatory frameworks—a synergy uniquely fostered by studying in Belgium Brussels. My goal is to become a bridge between academia and policy, ensuring engineering innovations align with continental sustainability targets.</w:t>
      </w:r>
    </w:p>
    <w:p>
      <w:pPr>
        <w:pStyle w:val="BodyText"/>
      </w:pPr>
      <w:r>
        <w:t xml:space="preserve">Belgium’s tradition of fostering collaborative innovation makes it the ideal setting for my growth as an Electronics Engineer. The country’s strategic location at Europe’s crossroads, coupled with its investment in semiconductor research (evidenced by the €10B European Chips Act), creates a fertile ground for breakthroughs that benefit both local communities and global markets. I am particularly inspired by how Brussels transforms technological challenges into policy opportunities—such as when EU institutions integrated AI ethics guidelines into chip design standards during the 2023 Digital Strategy summit.</w:t>
      </w:r>
    </w:p>
    <w:p>
      <w:pPr>
        <w:pStyle w:val="BodyText"/>
      </w:pPr>
      <w:r>
        <w:t xml:space="preserve">I understand that this scholarship represents an investment in not just my future, but in Belgium’s position as a leader in responsible technology. With my technical foundation, hands-on experience, and deep alignment with Brussels’ innovation ecosystem, I am confident I can deliver measurable value to your institution. I have attached my CV, academic transcripts, and letters of recommendation from professors at [Your University] who have witnessed my dedication firsthand.</w:t>
      </w:r>
    </w:p>
    <w:p>
      <w:pPr>
        <w:pStyle w:val="BodyText"/>
      </w:pPr>
      <w:r>
        <w:t xml:space="preserve">Thank you for considering my application. The opportunity to contribute to Belgium’s electronics engineering community—within the vibrant heart of Brussels—would be the culmination of years of disciplined study and purposeful preparation. I am eager to bring my skills in embedded systems design, sustainable electronics, and cross-cultural collaboration to your esteemed program and help shape Europe’s technological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2026-04-28T04:08:59Z</dcterms:created>
  <dcterms:modified xsi:type="dcterms:W3CDTF">2026-04-28T04:08:59Z</dcterms:modified>
</cp:coreProperties>
</file>

<file path=docProps/custom.xml><?xml version="1.0" encoding="utf-8"?>
<Properties xmlns="http://schemas.openxmlformats.org/officeDocument/2006/custom-properties" xmlns:vt="http://schemas.openxmlformats.org/officeDocument/2006/docPropsVTypes"/>
</file>