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w:t>
      </w:r>
      <w:r>
        <w:t xml:space="preserve"> </w:t>
      </w:r>
      <w:r>
        <w:t xml:space="preserve">Germany</w:t>
      </w:r>
      <w:r>
        <w:t xml:space="preserve"> </w:t>
      </w:r>
      <w:r>
        <w:t xml:space="preserve">Frankfurt</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[University/Institution Name]</w:t>
      </w:r>
    </w:p>
    <w:p>
      <w:pPr>
        <w:pStyle w:val="BodyText"/>
      </w:pPr>
      <w:r>
        <w:t xml:space="preserve">Frankfurt am Main, Germany</w:t>
      </w:r>
    </w:p>
    <w:bookmarkStart w:id="20" w:name="scholarship-application-letter"/>
    <w:p>
      <w:pPr>
        <w:pStyle w:val="Heading1"/>
      </w:pPr>
      <w:r>
        <w:t xml:space="preserve">Scholarship Application Letter</w:t>
      </w:r>
    </w:p>
    <w:p>
      <w:pPr>
        <w:pStyle w:val="FirstParagraph"/>
      </w:pPr>
      <w:r>
        <w:t xml:space="preserve">Dear Scholarship Committee,</w:t>
      </w:r>
    </w:p>
    <w:p>
      <w:pPr>
        <w:pStyle w:val="BodyText"/>
      </w:pPr>
      <w:r>
        <w:t xml:space="preserve">I am writing to submit my formal Scholarship Application Letter for the prestigious [Name of Scholarship] at [University Name] in Germany Frankfurt, with the profound intention of advancing my career as a dedicated Electronics Engineer. Having meticulously researched leading academic institutions in Europe for specialized electronics engineering education, I have identified Frankfurt as the unparalleled nexus where theoretical innovation converges with industrial application—a synergy that perfectly aligns with my professional trajectory and aspirations.</w:t>
      </w:r>
    </w:p>
    <w:p>
      <w:pPr>
        <w:pStyle w:val="BodyText"/>
      </w:pPr>
      <w:r>
        <w:t xml:space="preserve">My academic journey began at [Your University] where I graduated with a Bachelor of Science in Electronics Engineering, achieving a GPA of 3.8/4.0 while maintaining consistent leadership roles in the IEEE student chapter. My undergraduate thesis on "Wireless Power Transfer Systems for IoT Devices" earned departmental recognition and demonstrated my ability to translate complex circuit design into sustainable energy solutions—a project that ignited my passion for embedded systems and renewable integration. Subsequently, I contributed to [Company/Research Lab] as a Junior Electronics Engineer, where I developed sensor fusion algorithms for autonomous vehicle navigation systems. This experience solidified my commitment to pushing the boundaries of semiconductor technology while addressing real-world challenges in mobility and energy efficiency.</w:t>
      </w:r>
    </w:p>
    <w:p>
      <w:pPr>
        <w:pStyle w:val="BodyText"/>
      </w:pPr>
      <w:r>
        <w:t xml:space="preserve">Why Germany Frankfurt? The city’s unique ecosystem positions it as the ideal crucible for an Electronics Engineer seeking global impact. As Europe’s financial capital and a thriving hub for tech innovation, Frankfurt hosts multinational giants like Siemens Mobility, Bosch Sensortec, and Infineon Technologies—companies actively pioneering next-generation electronics in automotive semiconductors and industrial IoT. Moreover, Frankfurt’s academic landscape offers unparalleled resources: Goethe University’s Institute of Microelectronic Systems provides state-of-the-art cleanrooms for nanoelectronics research, while the Technical University of Darmstadt (a 30-minute train ride) boasts Germany’s top-ranked Electrical Engineering program. This concentration of industry-academia collaboration in Germany Frankfurt creates a dynamic environment where classroom theory rapidly evolves into market-ready innovation—a critical advantage for an Electronics Engineer committed to tangible technological advancement.</w:t>
      </w:r>
    </w:p>
    <w:p>
      <w:pPr>
        <w:pStyle w:val="BodyText"/>
      </w:pPr>
      <w:r>
        <w:t xml:space="preserve">My proposed research focus on "Low-Power AI Accelerators for Edge Computing" directly addresses Europe’s digital sovereignty goals, particularly relevant to Frankfurt’s strategic position in the EU’s semiconductor strategy. I plan to leverage [University Name]’s collaboration with Fraunhofer Institute for Reliability and Microintegration (ZLMB) to develop energy-efficient neural network processors that reduce computational latency in autonomous systems. This work aligns precisely with Germany’s *Chip Act* and Frankfurt’s vision as a smart city testbed, where my contributions could directly support projects like the City of Frankfurt’s AI Mobility Initiative. As I articulate in this Scholarship Application Letter, such research demands access to cutting-edge facilities—resources only feasible through scholarship support.</w:t>
      </w:r>
    </w:p>
    <w:p>
      <w:pPr>
        <w:pStyle w:val="BodyText"/>
      </w:pPr>
      <w:r>
        <w:t xml:space="preserve">Financial considerations necessitate this scholarship for two pivotal reasons: First, Germany’s tuition-free public university system (for EU students) does not cover living expenses in Frankfurt, where the cost of living exceeds €1,200/month. Second, securing funding would allow me to dedicate 100% of my academic energy to research rather than part-time work—essential for developing the sophisticated expertise required in advanced electronics engineering. Without this support, I risk compromising the rigor of my thesis on quantum-dot photodetectors for LiDAR systems, a project critical to next-generation autonomous sensing.</w:t>
      </w:r>
    </w:p>
    <w:p>
      <w:pPr>
        <w:pStyle w:val="BodyText"/>
      </w:pPr>
      <w:r>
        <w:t xml:space="preserve">My long-term vision extends beyond academic achievement. Upon completing my Master’s degree in Germany Frankfurt, I will join [Target Company]’s R&amp;D division to develop sustainable electronics manufacturing processes that minimize e-waste—a priority underscored by the EU’s Green Deal. More profoundly, I aim to establish a technology incubator in my home country (e.g., Nigeria), mentoring young Electronics Engineers to commercialize locally relevant solutions like solar-powered agricultural sensors. Germany Frankfurt has become synonymous with engineering excellence and ethical innovation; this scholarship will equip me to embody those values globally.</w:t>
      </w:r>
    </w:p>
    <w:p>
      <w:pPr>
        <w:pStyle w:val="BodyText"/>
      </w:pPr>
      <w:r>
        <w:t xml:space="preserve">I have long admired how Germany Frankfurt harmonizes historical prestige with futuristic ambition. The city’s UNESCO-listed Römer square symbolizes continuity, while its new "Digital Hub" district—home to 120+ tech startups—epitomizes forward motion. This duality mirrors my professional ethos: honoring foundational engineering principles while relentlessly pursuing disruptive innovation. As an Electronics Engineer, I seek not just a degree but immersion in a culture where precision meets imagination—a culture fostered by the scholarship providers’ commitment to nurturing global technical leadership.</w:t>
      </w:r>
    </w:p>
    <w:p>
      <w:pPr>
        <w:pStyle w:val="BodyText"/>
      </w:pPr>
      <w:r>
        <w:t xml:space="preserve">My qualifications include proficiency in Cadence Virtuoso, MATLAB/Simulink, and PCB design; publications in *IEEE Transactions on Industrial Electronics*; and fluency in English (IELTS 7.5) with intermediate German (A2). I have also secured a provisional acceptance for the Master’s program at [University Name], confirming my academic readiness. The scholarship would enable me to fully engage with Frankfurt’s technical community—attending events like the annual *Frankfurt Microelectronics Forum* or collaborating with Siemens’ Frankfurt R&amp;D center.</w:t>
      </w:r>
    </w:p>
    <w:p>
      <w:pPr>
        <w:pStyle w:val="BodyText"/>
      </w:pPr>
      <w:r>
        <w:t xml:space="preserve">In conclusion, this Scholarship Application Letter represents more than an application—it is a testament to my unwavering dedication to electronics engineering excellence. I am poised to become a bridge between Germany’s technical prowess and emerging global markets, transforming theoretical knowledge into sustainable impact. With your support, I will honor the legacy of Frankfurt’s engineering heritage while contributing fresh perspectives to its vibrant future as an Electronics Engineer.</w:t>
      </w:r>
    </w:p>
    <w:p>
      <w:pPr>
        <w:pStyle w:val="BodyText"/>
      </w:pPr>
      <w:r>
        <w:t xml:space="preserve">Thank you for considering my application. I welcome the opportunity to discuss how my vision aligns with your mission during an interview at your earliest convenience.</w:t>
      </w:r>
    </w:p>
    <w:p>
      <w:pPr>
        <w:pStyle w:val="BodyText"/>
      </w:pPr>
      <w:r>
        <w:t xml:space="preserve">Sincerely,</w:t>
      </w:r>
    </w:p>
    <w:p>
      <w:pPr>
        <w:pStyle w:val="BodyText"/>
      </w:pPr>
      <w:r>
        <w:t xml:space="preserve">[Your Full Name]</w:t>
      </w:r>
    </w:p>
    <w:p>
      <w:pPr>
        <w:pStyle w:val="BodyText"/>
      </w:pPr>
      <w:r>
        <w:t xml:space="preserve">Attachments:</w:t>
      </w:r>
    </w:p>
    <w:p>
      <w:pPr>
        <w:numPr>
          <w:ilvl w:val="0"/>
          <w:numId w:val="1001"/>
        </w:numPr>
        <w:pStyle w:val="Compact"/>
      </w:pPr>
      <w:r>
        <w:t xml:space="preserve">Curriculum Vitae</w:t>
      </w:r>
    </w:p>
    <w:p>
      <w:pPr>
        <w:numPr>
          <w:ilvl w:val="0"/>
          <w:numId w:val="1001"/>
        </w:numPr>
        <w:pStyle w:val="Compact"/>
      </w:pPr>
      <w:r>
        <w:t xml:space="preserve">Academic Transcripts</w:t>
      </w:r>
    </w:p>
    <w:p>
      <w:pPr>
        <w:numPr>
          <w:ilvl w:val="0"/>
          <w:numId w:val="1001"/>
        </w:numPr>
        <w:pStyle w:val="Compact"/>
      </w:pPr>
      <w:r>
        <w:t xml:space="preserve">Research Proposal Summary</w:t>
      </w:r>
    </w:p>
    <w:p>
      <w:pPr>
        <w:numPr>
          <w:ilvl w:val="0"/>
          <w:numId w:val="1001"/>
        </w:numPr>
        <w:pStyle w:val="Compact"/>
      </w:pPr>
      <w:r>
        <w:t xml:space="preserve">Laboratory Recommendation Letters (2)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 - Germany Frankfurt</dc:title>
  <dc:creator/>
  <dc:language>en</dc:language>
  <cp:keywords/>
  <dcterms:created xsi:type="dcterms:W3CDTF">2026-04-30T23:36:44Z</dcterms:created>
  <dcterms:modified xsi:type="dcterms:W3CDTF">2026-04-30T23:36:44Z</dcterms:modified>
</cp:coreProperties>
</file>

<file path=docProps/custom.xml><?xml version="1.0" encoding="utf-8"?>
<Properties xmlns="http://schemas.openxmlformats.org/officeDocument/2006/custom-properties" xmlns:vt="http://schemas.openxmlformats.org/officeDocument/2006/docPropsVTypes"/>
</file>