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Munich International Education Foundation</w:t>
      </w:r>
      <w:r>
        <w:br/>
      </w:r>
      <w:r>
        <w:t xml:space="preserve">Marienplatz 8</w:t>
      </w:r>
      <w:r>
        <w:br/>
      </w:r>
      <w:r>
        <w:t xml:space="preserve">80331 Munich, Germany</w:t>
      </w:r>
    </w:p>
    <w:bookmarkStart w:id="20" w:name="X6a76e78f6dd863b9eaf71a0e502a4f733ac1355"/>
    <w:p>
      <w:pPr>
        <w:pStyle w:val="Heading2"/>
      </w:pPr>
      <w:r>
        <w:t xml:space="preserve">Application for Graduate Scholarship in Electronics Engineering at Technical University of Munich</w:t>
      </w:r>
    </w:p>
    <w:p>
      <w:pPr>
        <w:pStyle w:val="FirstParagraph"/>
      </w:pPr>
      <w:r>
        <w:t xml:space="preserve">Dear Esteemed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International Graduate Scholarship in Electronics Engineering at the Technical University of Munich (TUM). As an aspiring</w:t>
      </w:r>
      <w:r>
        <w:t xml:space="preserve"> </w:t>
      </w:r>
      <w:r>
        <w:rPr>
          <w:iCs/>
          <w:i/>
        </w:rPr>
        <w:t xml:space="preserve">Electronics Engineer</w:t>
      </w:r>
      <w:r>
        <w:t xml:space="preserve">, my academic trajectory, professional aspirations, and unwavering commitment to technological innovation have converged upon a singular destination: Germany Munich. This city—not merely a geographical location but a global epicenter of engineering excellence—represents the indispensable environment where I intend to forge my future as an industry leader in next-generation electronics systems.</w:t>
      </w:r>
    </w:p>
    <w:p>
      <w:pPr>
        <w:pStyle w:val="BodyText"/>
      </w:pPr>
      <w:r>
        <w:t xml:space="preserve">My academic foundation stems from a Bachelor of Science in Electrical Engineering at the National University of Singapore, where I graduated with First-Class Honours (GPA: 3.9/4.0). During my studies, I spearheaded a research project on "Energy-Efficient IoT Sensor Networks," which earned me the Dean’s Award for Technical Innovation. This project required mastering advanced circuit design principles using Cadence and MATLAB, culminating in a prototype that reduced power consumption by 37%—a result published in the IEEE International Conference on Embedded Systems (2023). These experiences crystallized my passion for embedded systems and wireless communication, driving my decision to pursue specialized graduate studies at TUM. The university’s renowned Chair of Integrated Circuit Design, led by Professor Dr. Eva Müller, directly aligns with my research interests in low-power semiconductor architectures—a field where Munich stands at the forefront of global innovation.</w:t>
      </w:r>
    </w:p>
    <w:p>
      <w:pPr>
        <w:pStyle w:val="BodyText"/>
      </w:pPr>
      <w:r>
        <w:t xml:space="preserve">My professional journey further solidified my resolve to specialize in Munich's electronics ecosystem. As an intern at Infineon Technologies Singapore, I contributed to the development of automotive radar sensors for ADAS systems. This role demanded rigorous testing of RF components under extreme environmental conditions, teaching me the critical interplay between theoretical design and real-world manufacturability. Witnessing Infineon’s seamless integration with Munich-based R&amp;D hubs—where engineers collaborate daily with BMW, Siemens, and Bosch—revealed how</w:t>
      </w:r>
      <w:r>
        <w:t xml:space="preserve"> </w:t>
      </w:r>
      <w:r>
        <w:rPr>
          <w:bCs/>
          <w:b/>
        </w:rPr>
        <w:t xml:space="preserve">Germany Munich</w:t>
      </w:r>
      <w:r>
        <w:t xml:space="preserve"> </w:t>
      </w:r>
      <w:r>
        <w:t xml:space="preserve">cultivates a unique synergy between academia and industry. The city’s "Electronics Valley" network (encompassing TUM, Fraunhofer IZM, and the Munich Center for Technology Innovation) offers precisely the collaborative infrastructure I seek to accelerate my growth from student to professional</w:t>
      </w:r>
      <w:r>
        <w:t xml:space="preserve"> </w:t>
      </w:r>
      <w:r>
        <w:rPr>
          <w:iCs/>
          <w:i/>
        </w:rPr>
        <w:t xml:space="preserve">Electronics Engineer</w:t>
      </w:r>
      <w:r>
        <w:t xml:space="preserve">.</w:t>
      </w:r>
    </w:p>
    <w:p>
      <w:pPr>
        <w:pStyle w:val="BodyText"/>
      </w:pPr>
      <w:r>
        <w:t xml:space="preserve">I am particularly drawn to TUM’s M.Sc. in Microelectronics Engineering program for three compelling reasons. First, its dual focus on nanoscale device physics and system-level integration addresses a critical gap in current semiconductor education. Second, the mandatory industry placement at Munich-based companies provides unparalleled hands-on exposure—exactly what I need to transition from academic theory to market-ready solutions. Third, the university’s partnership with the German Federal Ministry of Education ensures access to cutting-edge cleanroom facilities and AI-driven design tools unavailable elsewhere. My goal is to develop energy-harvesting chips for wearable medical devices, a field where Munich leads with initiatives like the Bavarian Microelectronics Network. This scholarship would be instrumental in allowing me to fully engage with these resources without financial constraints.</w:t>
      </w:r>
    </w:p>
    <w:p>
      <w:pPr>
        <w:pStyle w:val="BodyText"/>
      </w:pPr>
      <w:r>
        <w:t xml:space="preserve">Why Germany Munich? Beyond its engineering prowess, I am captivated by the city’s culture of precision and sustainability—a philosophy that permeates its technical community. Munich’s commitment to "green engineering" through projects like the Siemens Energy Campus (powered by 100% renewable energy) resonates with my personal mission to create eco-conscious electronics. Moreover, as a multilingual professional fluent in English, Mandarin, and intermediate German (certified B1), I am prepared to immerse myself in the local academic community. I have already connected with TUM’s International Student Office and arranged housing near the Garching campus—demonstrating my proactive approach to thriving in</w:t>
      </w:r>
      <w:r>
        <w:t xml:space="preserve"> </w:t>
      </w:r>
      <w:r>
        <w:rPr>
          <w:bCs/>
          <w:b/>
        </w:rPr>
        <w:t xml:space="preserve">Germany Munich</w:t>
      </w:r>
      <w:r>
        <w:t xml:space="preserve">.</w:t>
      </w:r>
    </w:p>
    <w:p>
      <w:pPr>
        <w:pStyle w:val="BodyText"/>
      </w:pPr>
      <w:r>
        <w:t xml:space="preserve">This scholarship represents far more than financial aid; it is a catalyst for meaningful contribution. With this support, I will dedicate myself to TUM’s research on gallium nitride (GaN) power semiconductors—a technology poised to revolutionize electric vehicle infrastructure. My proposed thesis, "Ultra-Low-Voltage GaN Circuits for Sustainable Wearables," directly supports Germany’s National Strategy for Microelectronics and Munich’s vision as a climate-neutral tech hub by 2040. I envision collaborating with Infineon’s Munich R&amp;D team on prototype testing, ensuring my work bridges academic rigor and industrial impact. Upon graduation, I will return to Southeast Asia as an</w:t>
      </w:r>
      <w:r>
        <w:t xml:space="preserve"> </w:t>
      </w:r>
      <w:r>
        <w:rPr>
          <w:iCs/>
          <w:i/>
        </w:rPr>
        <w:t xml:space="preserve">Electronics Engineer</w:t>
      </w:r>
      <w:r>
        <w:t xml:space="preserve"> </w:t>
      </w:r>
      <w:r>
        <w:t xml:space="preserve">ambassador—establishing a TUM-Malaysia partnership focused on sustainable semiconductor education, thereby amplifying the scholarship’s global influence.</w:t>
      </w:r>
    </w:p>
    <w:p>
      <w:pPr>
        <w:pStyle w:val="BodyText"/>
      </w:pPr>
      <w:r>
        <w:t xml:space="preserve">I recognize the rigorous selection process for this award and affirm my readiness to uphold its highest standards. My academic record, industry experience, and alignment with Munich’s engineering ethos position me to excel in TUM’s program. The scholarship will relieve financial barriers that could otherwise divert my focus from research toward part-time work—a concern I’ve addressed through meticulous budget planning already approved by the TUM International Office. As an applicant deeply committed to advancing</w:t>
      </w:r>
      <w:r>
        <w:t xml:space="preserve"> </w:t>
      </w:r>
      <w:r>
        <w:rPr>
          <w:bCs/>
          <w:b/>
        </w:rPr>
        <w:t xml:space="preserve">Germany Munich</w:t>
      </w:r>
      <w:r>
        <w:t xml:space="preserve">'s reputation as a magnet for engineering talent, I pledge to actively contribute to campus innovation through the TUM Electrotechnical Society and community STEM workshops.</w:t>
      </w:r>
    </w:p>
    <w:p>
      <w:pPr>
        <w:pStyle w:val="BodyText"/>
      </w:pPr>
      <w:r>
        <w:t xml:space="preserve">In closing, this Scholarship Application Letter embodies my professional maturity and vision. I have not merely applied for an opportunity—I have mapped out how my journey will enrich Munich’s electronics ecosystem. The Technical University of Munich is not just where I aspire to study; it is the indispensable crucible where I will transform into the next generation of</w:t>
      </w:r>
      <w:r>
        <w:t xml:space="preserve"> </w:t>
      </w:r>
      <w:r>
        <w:rPr>
          <w:iCs/>
          <w:i/>
        </w:rPr>
        <w:t xml:space="preserve">Electronics Engineer</w:t>
      </w:r>
      <w:r>
        <w:t xml:space="preserve">. With your support, I am prepared to honor this trust through relentless innovation and dedicated service to our global engineering community.</w:t>
      </w:r>
    </w:p>
    <w:p>
      <w:pPr>
        <w:pStyle w:val="BodyText"/>
      </w:pPr>
      <w:r>
        <w:t xml:space="preserve">Thank you for considering my application. I welcome the opportunity to discuss my qualifications further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Germany Munich</dc:title>
  <dc:creator/>
  <cp:keywords/>
  <dcterms:created xsi:type="dcterms:W3CDTF">2026-07-13T09:56:59Z</dcterms:created>
  <dcterms:modified xsi:type="dcterms:W3CDTF">2026-07-13T09:56:59Z</dcterms:modified>
</cp:coreProperties>
</file>

<file path=docProps/custom.xml><?xml version="1.0" encoding="utf-8"?>
<Properties xmlns="http://schemas.openxmlformats.org/officeDocument/2006/custom-properties" xmlns:vt="http://schemas.openxmlformats.org/officeDocument/2006/docPropsVTypes"/>
</file>