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at</w:t>
      </w:r>
      <w:r>
        <w:t xml:space="preserve"> </w:t>
      </w:r>
      <w:r>
        <w:t xml:space="preserve">Moscow</w:t>
      </w:r>
      <w:r>
        <w:t xml:space="preserve"> </w:t>
      </w:r>
      <w:r>
        <w:t xml:space="preserve">Institutions</w:t>
      </w:r>
    </w:p>
    <w:bookmarkStart w:id="20" w:name="Xe684c5c5faac02329b0e524b5fe0147f016c4c2"/>
    <w:p>
      <w:pPr>
        <w:pStyle w:val="Heading1"/>
      </w:pPr>
      <w:r>
        <w:t xml:space="preserve">Scholarship Application Letter: Pursuing Electronics Engineering Excellence at Moscow's Premier Institutions</w:t>
      </w:r>
    </w:p>
    <w:p>
      <w:pPr>
        <w:pStyle w:val="FirstParagraph"/>
      </w:pPr>
      <w:r>
        <w:t xml:space="preserve">Dear Admissions Committee and Scholarship Review Board,</w:t>
      </w:r>
    </w:p>
    <w:p>
      <w:pPr>
        <w:pStyle w:val="BodyText"/>
      </w:pPr>
      <w:r>
        <w:t xml:space="preserve">It is with profound enthusiasm and unwavering determination that I submit my application for the prestigious scholarship opportunity to pursue a Master of Science in Electronics Engineering at one of Russia’s leading academic institutions in Moscow. This</w:t>
      </w:r>
      <w:r>
        <w:t xml:space="preserve"> </w:t>
      </w:r>
      <w:r>
        <w:rPr>
          <w:bCs/>
          <w:b/>
        </w:rPr>
        <w:t xml:space="preserve">Scholarship Application Letter</w:t>
      </w:r>
      <w:r>
        <w:t xml:space="preserve"> </w:t>
      </w:r>
      <w:r>
        <w:t xml:space="preserve">encapsulates not merely my academic credentials, but a deeply considered vision for how this transformative educational experience will position me to contribute meaningfully as an</w:t>
      </w:r>
      <w:r>
        <w:t xml:space="preserve"> </w:t>
      </w:r>
      <w:r>
        <w:rPr>
          <w:bCs/>
          <w:b/>
        </w:rPr>
        <w:t xml:space="preserve">Electronics Engineer</w:t>
      </w:r>
      <w:r>
        <w:t xml:space="preserve"> </w:t>
      </w:r>
      <w:r>
        <w:t xml:space="preserve">within the global technological landscape, with Moscow serving as the indispensable crucible for my professional ascent.</w:t>
      </w:r>
    </w:p>
    <w:p>
      <w:pPr>
        <w:pStyle w:val="BodyText"/>
      </w:pPr>
      <w:r>
        <w:t xml:space="preserve">I am currently completing my Bachelor of Science in Electronics and Communication Engineering at [Your University Name], where I graduated with honors (GPA: 3.8/4.0) and consistently ranked among the top 5% of my cohort. My academic journey has been defined by rigorous engagement with advanced circuit design, semiconductor physics, embedded systems development, and signal processing—subjects that form the bedrock of modern electronics innovation. A pivotal moment occurred during my capstone project: I led a team in designing a low-power IoT sensor network utilizing FPGA-based signal processing for real-time environmental monitoring in urban settings. This project not only earned us the Dean’s Innovation Award but also ignited my passion for developing robust, scalable electronic systems capable of addressing complex societal challenges—challenges that Moscow’s rapidly evolving tech ecosystem is uniquely positioned to tackle.</w:t>
      </w:r>
    </w:p>
    <w:p>
      <w:pPr>
        <w:pStyle w:val="BodyText"/>
      </w:pPr>
      <w:r>
        <w:t xml:space="preserve">The strategic choice of</w:t>
      </w:r>
      <w:r>
        <w:t xml:space="preserve"> </w:t>
      </w:r>
      <w:r>
        <w:rPr>
          <w:bCs/>
          <w:b/>
        </w:rPr>
        <w:t xml:space="preserve">Russia Moscow</w:t>
      </w:r>
      <w:r>
        <w:t xml:space="preserve"> </w:t>
      </w:r>
      <w:r>
        <w:t xml:space="preserve">as my destination for advanced studies stems from an undeniable alignment between my academic pursuits and the city’s status as a beacon of engineering excellence. Moscow is home to world-renowned institutions such as the Moscow Institute of Physics and Technology (MIPT), National Research Nuclear University MEPhI, and Moscow State University (MSU), which collectively form a dynamic nexus of research in quantum electronics, nanotechnology, advanced telecommunications, and AI-driven embedded systems—fields directly mirroring my academic interests. MIPT’s Center for Quantum Electronics and MEPhI’s cutting-edge semiconductor research facilities represent the exact environment where I can deepen my expertise in next-generation integrated circuit design and high-frequency communication systems. Choosing Moscow is not merely about geography; it is a conscious decision to immerse myself in an ecosystem where theoretical innovation converges with industrial application, as evidenced by Skolkovo Innovation Center’s collaborations with global tech giants like Samsung and Siemens on cutting-edge electronics R&amp;D.</w:t>
      </w:r>
    </w:p>
    <w:p>
      <w:pPr>
        <w:pStyle w:val="BodyText"/>
      </w:pPr>
      <w:r>
        <w:t xml:space="preserve">My research trajectory specifically focuses on the integration of AI algorithms within edge computing devices for energy-efficient IoT networks—a field experiencing explosive growth in Russia’s Smart City initiatives. Moscow’s government-driven projects, such as the "Digital Economy" program, actively seek to deploy sensor networks across transportation and utilities infrastructure. I am eager to contribute to this national vision by developing power-optimized electronic modules that extend device lifespans and reduce maintenance costs. A scholarship at a Moscow institution would grant me unparalleled access to specialized laboratories (e.g., MEPhI’s Nanoelectronics Lab), mentorship from professors like Dr. [Fictional Professor Name, e.g., "Dr. Elena Petrova, Head of Quantum Sensors Group"], and opportunities to collaborate on industry partnerships that bridge academic research with real-world deployment—resources that are scarce in my home country.</w:t>
      </w:r>
    </w:p>
    <w:p>
      <w:pPr>
        <w:pStyle w:val="BodyText"/>
      </w:pPr>
      <w:r>
        <w:t xml:space="preserve">Moreover, my commitment extends beyond technical proficiency to cultural integration and mutual contribution. I have commenced intensive Russian language studies through the Goethe-Institut’s online program (achieving B1 level) to ensure seamless academic and social engagement within Moscow’s community. I understand that true innovation thrives on cross-cultural dialogue; thus, I am prepared to actively participate in Moscow’s vibrant academic society—attending seminars at the Russian Academy of Sciences, joining engineering clubs at MIPT, and sharing insights from my background in emerging-market electronics application development. My long-term objective is not only to become a leading</w:t>
      </w:r>
      <w:r>
        <w:t xml:space="preserve"> </w:t>
      </w:r>
      <w:r>
        <w:rPr>
          <w:bCs/>
          <w:b/>
        </w:rPr>
        <w:t xml:space="preserve">Electronics Engineer</w:t>
      </w:r>
      <w:r>
        <w:t xml:space="preserve"> </w:t>
      </w:r>
      <w:r>
        <w:t xml:space="preserve">but also a catalyst for strengthened academic and technological partnerships between Russia’s innovation hubs and global engineering communities.</w:t>
      </w:r>
    </w:p>
    <w:p>
      <w:pPr>
        <w:pStyle w:val="BodyText"/>
      </w:pPr>
      <w:r>
        <w:t xml:space="preserve">The financial burden of international graduate education remains a significant barrier. This scholarship is therefore indispensable—it will cover tuition, essential laboratory access fees, and living expenses during my two-year program at Moscow State University’s School of Electronics. Without this support, my ability to pursue the specialized training in high-frequency electronics and quantum computing at Moscow institutions would be severely compromised. I am committed to maximizing this opportunity through academic excellence: I plan to maintain a 4.0 GPA, publish research in IEEE journals, and actively contribute to faculty-led projects on Russia’s semiconductor self-sufficiency initiatives—a national priority that aligns with my technical focus.</w:t>
      </w:r>
    </w:p>
    <w:p>
      <w:pPr>
        <w:pStyle w:val="BodyText"/>
      </w:pPr>
      <w:r>
        <w:t xml:space="preserve">My professional journey has been guided by the conviction that electronics engineering is not merely about circuits and chips—it is about building the nervous system of a smarter, more connected world. Moscow’s unique confluence of historical academic rigor and forward-looking industrial ambition makes it the ideal launchpad for this mission. I am eager to learn from pioneers in Moscow’s electronics ecosystem, contribute my own research perspectives on sustainable IoT design, and ultimately return to [Your Home Country] equipped with expertise that addresses critical gaps in our local infrastructure through partnerships forged during my studies.</w:t>
      </w:r>
    </w:p>
    <w:p>
      <w:pPr>
        <w:pStyle w:val="BodyText"/>
      </w:pPr>
      <w:r>
        <w:t xml:space="preserve">Thank you for considering my application. I have attached all required documentation, including transcripts, recommendation letters from Professors [Name] and [Name], and a detailed research proposal on "AI-Optimized Low-Power Sensor Networks for Smart City Applications." I am confident that my academic dedication, cultural adaptability, and clear vision for leveraging Moscow’s technological ecosystem make me an exceptional candidate. I welcome the opportunity to discuss how my aspirations as an</w:t>
      </w:r>
      <w:r>
        <w:t xml:space="preserve"> </w:t>
      </w:r>
      <w:r>
        <w:rPr>
          <w:bCs/>
          <w:b/>
        </w:rPr>
        <w:t xml:space="preserve">Electronics Engineer</w:t>
      </w:r>
      <w:r>
        <w:t xml:space="preserve"> </w:t>
      </w:r>
      <w:r>
        <w:t xml:space="preserve">align with your institution’s strategic goals during a personal interview.</w:t>
      </w:r>
    </w:p>
    <w:p>
      <w:pPr>
        <w:pStyle w:val="BodyText"/>
      </w:pPr>
      <w:r>
        <w:t xml:space="preserve">Sincerely,</w:t>
      </w:r>
    </w:p>
    <w:p>
      <w:pPr>
        <w:pStyle w:val="BodyText"/>
      </w:pPr>
      <w:r>
        <w:t xml:space="preserve">[Your Full Name]</w:t>
      </w:r>
    </w:p>
    <w:p>
      <w:pPr>
        <w:pStyle w:val="BodyText"/>
      </w:pPr>
      <w:r>
        <w:t xml:space="preserve">[Your Contact Information: Email | Phone | LinkedIn Profile]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at Moscow Institutions</dc:title>
  <dc:creator/>
  <dc:language>en</dc:language>
  <cp:keywords/>
  <dcterms:created xsi:type="dcterms:W3CDTF">2026-07-20T01:35:32Z</dcterms:created>
  <dcterms:modified xsi:type="dcterms:W3CDTF">2026-07-20T01:35:32Z</dcterms:modified>
</cp:coreProperties>
</file>

<file path=docProps/custom.xml><?xml version="1.0" encoding="utf-8"?>
<Properties xmlns="http://schemas.openxmlformats.org/officeDocument/2006/custom-properties" xmlns:vt="http://schemas.openxmlformats.org/officeDocument/2006/docPropsVTypes"/>
</file>