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Jeddah, Saudi Arabia</w:t>
      </w:r>
    </w:p>
    <w:bookmarkStart w:id="20" w:name="X785007088779a1856d41a8d7b6c3bec3b4e0cad"/>
    <w:p>
      <w:pPr>
        <w:pStyle w:val="Heading2"/>
      </w:pPr>
      <w:r>
        <w:t xml:space="preserve">Subject: Request for Scholarship Support for Electronics Engineering Studies in Jeddah, Saudi Arabia</w:t>
      </w:r>
    </w:p>
    <w:p>
      <w:pPr>
        <w:pStyle w:val="FirstParagraph"/>
      </w:pPr>
      <w:r>
        <w:t xml:space="preserve">Dear Esteemed Scholarship Committee,</w:t>
      </w:r>
    </w:p>
    <w:p>
      <w:pPr>
        <w:pStyle w:val="BodyText"/>
      </w:pPr>
      <w:r>
        <w:t xml:space="preserve">It is with profound enthusiasm and unwavering commitment to advancing technological innovation within our nation that I submit this</w:t>
      </w:r>
      <w:r>
        <w:t xml:space="preserve"> </w:t>
      </w:r>
      <w:r>
        <w:rPr>
          <w:bCs/>
          <w:b/>
        </w:rPr>
        <w:t xml:space="preserve">Scholarship Application Letter</w:t>
      </w:r>
      <w:r>
        <w:t xml:space="preserve"> </w:t>
      </w:r>
      <w:r>
        <w:t xml:space="preserve">for the prestigious Electronics Engineering program at King Abdullah University of Science and Technology (KAUST) in Jeddah, Saudi Arabia. As an aspiring</w:t>
      </w:r>
      <w:r>
        <w:t xml:space="preserve"> </w:t>
      </w:r>
      <w:r>
        <w:rPr>
          <w:bCs/>
          <w:b/>
        </w:rPr>
        <w:t xml:space="preserve">Electronics Engineer</w:t>
      </w:r>
      <w:r>
        <w:t xml:space="preserve">, I have dedicated myself to mastering the intricate systems that drive modern infrastructure—systems I am now determined to deploy within the dynamic landscape of</w:t>
      </w:r>
      <w:r>
        <w:t xml:space="preserve"> </w:t>
      </w:r>
      <w:r>
        <w:rPr>
          <w:bCs/>
          <w:b/>
        </w:rPr>
        <w:t xml:space="preserve">Saudi Arabia Jeddah</w:t>
      </w:r>
      <w:r>
        <w:t xml:space="preserve"> </w:t>
      </w:r>
      <w:r>
        <w:t xml:space="preserve">as part of Vision 2030’s transformative journey.</w:t>
      </w:r>
    </w:p>
    <w:p>
      <w:pPr>
        <w:pStyle w:val="BodyText"/>
      </w:pPr>
      <w:r>
        <w:t xml:space="preserve">My academic foundation in electronics engineering, culminating in a Bachelor’s degree with honors from King Abdulaziz University, has equipped me with robust skills in embedded systems design, RF communication, and IoT integration. During my final year project at Jeddah's Technology Park incubator, I developed a low-cost sensor network for monitoring air quality across urban microclimates—a solution directly addressing public health challenges in rapidly growing cities like Jeddah. This project earned recognition from the Saudi Engineers Council for its potential to integrate with municipal smart-city initiatives. However, I recognize that true impact requires deeper expertise in semiconductor design and sustainable energy systems—precisely what KAUST’s advanced curriculum offers through its cutting-edge labs and industry partnerships.</w:t>
      </w:r>
    </w:p>
    <w:p>
      <w:pPr>
        <w:pStyle w:val="BodyText"/>
      </w:pPr>
      <w:r>
        <w:t xml:space="preserve">Why Jeddah? Beyond being a vibrant hub of commerce and culture, Jeddah embodies Saudi Arabia’s strategic pivot toward technological sovereignty. The city is the epicenter of Vision 2030 initiatives like the Red Sea Project and NEOM’s adjacent developments, which demand next-generation electronics engineers to optimize energy grids, autonomous transport systems, and digital infrastructure. I have personally visited KAUST’s Jeddah campus—where its coastal research facilities overlook the Red Sea—and witnessed how its interdisciplinary approach mirrors Jeddah’s ambition to become a global tech nexus. Studying here would place me at the heart of Saudi Arabia’s innovation ecosystem, not just as a student but as an active contributor to Jeddah’s evolution.</w:t>
      </w:r>
    </w:p>
    <w:p>
      <w:pPr>
        <w:pStyle w:val="BodyText"/>
      </w:pPr>
      <w:r>
        <w:t xml:space="preserve">My academic journey has been fueled by a mission to bridge global engineering excellence with local needs. While interning at SABIC’s Jeddah R&amp;D center, I collaborated on developing energy-efficient circuit boards for industrial machinery—a project that reduced power consumption by 22% and saved $150,000 annually. This experience crystallized my understanding: Electronics Engineering is not merely about components; it is about building resilient systems for communities. In Jeddah’s context, where climate challenges meet urbanization pressures, this means designing solar-integrated microgrids or AI-optimized traffic management that minimizes emissions while maximizing efficiency. My goal is to lead such initiatives through KAUST’s industry-academia partnerships with companies like Saudi Aramco and STC.</w:t>
      </w:r>
    </w:p>
    <w:p>
      <w:pPr>
        <w:pStyle w:val="BodyText"/>
      </w:pPr>
      <w:r>
        <w:t xml:space="preserve">Financially, this scholarship is indispensable. Though I hold a partial tuition waiver from my undergraduate institution, the cost of advanced laboratory access, specialized software licenses (including Cadence and MATLAB for RF design), and participation in KAUST’s Industry Partnership Program remains prohibitive without full support. The scholarship would cover 100% of my fees and living expenses, enabling me to dedicate 100% of my energy to research rather than financial concerns. I have already secured a letter of intent from Jeddah-based startup</w:t>
      </w:r>
      <w:r>
        <w:t xml:space="preserve"> </w:t>
      </w:r>
      <w:r>
        <w:rPr>
          <w:iCs/>
          <w:i/>
        </w:rPr>
        <w:t xml:space="preserve">SmartCity Solutions</w:t>
      </w:r>
      <w:r>
        <w:t xml:space="preserve">, which plans to deploy my thesis project on smart waste management systems across the city—proof that my work is already aligned with local demands.</w:t>
      </w:r>
    </w:p>
    <w:p>
      <w:pPr>
        <w:pStyle w:val="BodyText"/>
      </w:pPr>
      <w:r>
        <w:t xml:space="preserve">What truly distinguishes me is not just academic rigor, but a deep cultural commitment to Saudi Arabia’s technological renaissance. I grew up in Jeddah’s Al-Balad district, where traditional architecture meets fiber-optic networks. This duality taught me that innovation must respect heritage while embracing progress—a philosophy I carry into every circuit design. My volunteer work with the</w:t>
      </w:r>
      <w:r>
        <w:t xml:space="preserve"> </w:t>
      </w:r>
      <w:r>
        <w:rPr>
          <w:iCs/>
          <w:i/>
        </w:rPr>
        <w:t xml:space="preserve">Girls in Tech Jeddah</w:t>
      </w:r>
      <w:r>
        <w:t xml:space="preserve"> </w:t>
      </w:r>
      <w:r>
        <w:t xml:space="preserve">initiative has further cemented my resolve to mentor female students from underprivileged communities, ensuring Saudi Arabia’s engineering talent reflects its diverse society. A scholarship would amplify this mission: I intend to establish a student lab at KAUST focused on accessible electronics education for rural communities across the Kingdom.</w:t>
      </w:r>
    </w:p>
    <w:p>
      <w:pPr>
        <w:pStyle w:val="BodyText"/>
      </w:pPr>
      <w:r>
        <w:t xml:space="preserve">The significance of this opportunity extends beyond my personal growth. As an</w:t>
      </w:r>
      <w:r>
        <w:t xml:space="preserve"> </w:t>
      </w:r>
      <w:r>
        <w:rPr>
          <w:bCs/>
          <w:b/>
        </w:rPr>
        <w:t xml:space="preserve">Electronics Engineer</w:t>
      </w:r>
      <w:r>
        <w:t xml:space="preserve"> </w:t>
      </w:r>
      <w:r>
        <w:t xml:space="preserve">trained in Jeddah, I will contribute directly to Saudi Arabia’s goal of becoming a top-10 global tech economy. My research on adaptive power systems could accelerate the deployment of renewable energy across the Red Sea coastline, while my work with KAUST’s Center for Advanced Materials will support local semiconductor manufacturing—a critical pillar for reducing import dependency. I envision graduating in 2026 as a founding member of Jeddah’s emerging tech cluster, collaborating with institutions like the King Abdulaziz City for Science and Technology (KACST) to build Saudi Arabia’s next-generation electronics ecosystem.</w:t>
      </w:r>
    </w:p>
    <w:p>
      <w:pPr>
        <w:pStyle w:val="BodyText"/>
      </w:pPr>
      <w:r>
        <w:t xml:space="preserve">Finally, this</w:t>
      </w:r>
      <w:r>
        <w:t xml:space="preserve"> </w:t>
      </w:r>
      <w:r>
        <w:rPr>
          <w:bCs/>
          <w:b/>
        </w:rPr>
        <w:t xml:space="preserve">Scholarship Application Letter</w:t>
      </w:r>
      <w:r>
        <w:t xml:space="preserve"> </w:t>
      </w:r>
      <w:r>
        <w:t xml:space="preserve">represents more than an application; it is a pledge. A pledge to honor the trust placed in me by investing every resource—time, knowledge, and passion—into elevating Jeddah as a beacon of technological innovation. I have researched KAUST’s faculty deeply and am eager to contribute to Professor Ahmed Al-Jarrah’s work on low-power IoT devices for smart agriculture—a field vital to Saudi Arabia’s food security goals. My resume (attached) details my technical projects, including a patent-pending design for MEMS-based humidity sensors currently in prototype testing by a Jeddah-based agricultural tech firm.</w:t>
      </w:r>
    </w:p>
    <w:p>
      <w:pPr>
        <w:pStyle w:val="BodyText"/>
      </w:pPr>
      <w:r>
        <w:t xml:space="preserve">Thank you for considering my application. I am confident that with this scholarship, I will not only excel as an</w:t>
      </w:r>
      <w:r>
        <w:t xml:space="preserve"> </w:t>
      </w:r>
      <w:r>
        <w:rPr>
          <w:bCs/>
          <w:b/>
        </w:rPr>
        <w:t xml:space="preserve">Electronics Engineer</w:t>
      </w:r>
      <w:r>
        <w:t xml:space="preserve"> </w:t>
      </w:r>
      <w:r>
        <w:t xml:space="preserve">but also become a catalyst for sustainable development within</w:t>
      </w:r>
      <w:r>
        <w:t xml:space="preserve"> </w:t>
      </w:r>
      <w:r>
        <w:rPr>
          <w:bCs/>
          <w:b/>
        </w:rPr>
        <w:t xml:space="preserve">Saudi Arabia Jeddah</w:t>
      </w:r>
      <w:r>
        <w:t xml:space="preserve">. I welcome the opportunity to discuss how my vision aligns with KAUST’s mission and your commitment to shaping Saudi Arabia’s technological future. My contact details are provided above, and I am available at your earliest convenience for an interview.</w:t>
      </w:r>
    </w:p>
    <w:p>
      <w:pPr>
        <w:pStyle w:val="BodyText"/>
      </w:pPr>
      <w:r>
        <w:t xml:space="preserve">Respectfully,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Program in Jeddah, Saudi Arabia</dc:title>
  <dc:creator/>
  <cp:keywords/>
  <dcterms:created xsi:type="dcterms:W3CDTF">2026-07-19T14:52:37Z</dcterms:created>
  <dcterms:modified xsi:type="dcterms:W3CDTF">2026-07-19T14:52:37Z</dcterms:modified>
</cp:coreProperties>
</file>

<file path=docProps/custom.xml><?xml version="1.0" encoding="utf-8"?>
<Properties xmlns="http://schemas.openxmlformats.org/officeDocument/2006/custom-properties" xmlns:vt="http://schemas.openxmlformats.org/officeDocument/2006/docPropsVTypes"/>
</file>