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4fc0b77be3ad6c13a630ad15c2168397c8c1076"/>
    <w:p>
      <w:pPr>
        <w:pStyle w:val="Heading1"/>
      </w:pPr>
      <w:r>
        <w:t xml:space="preserve">Scholarship Application Letter for Environmental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Environmental Research Foundation (IERF)</w:t>
      </w:r>
      <w:r>
        <w:br/>
      </w:r>
      <w:r>
        <w:t xml:space="preserve">Rue de la Loi / Wetstraat 164</w:t>
      </w:r>
      <w:r>
        <w:br/>
      </w:r>
      <w:r>
        <w:t xml:space="preserve">1000 Brussels, Belgium</w:t>
      </w:r>
    </w:p>
    <w:bookmarkStart w:id="20" w:name="Xe716c628598033bdb1b401be96608a35a9fdddd"/>
    <w:p>
      <w:pPr>
        <w:pStyle w:val="Heading2"/>
      </w:pPr>
      <w:r>
        <w:t xml:space="preserve">Subject: Application for Master's Scholarship in Environmental Engineering at Université Libre de Bruxelles</w:t>
      </w:r>
    </w:p>
    <w:p>
      <w:pPr>
        <w:pStyle w:val="FirstParagraph"/>
      </w:pPr>
      <w:r>
        <w:t xml:space="preserve">Dear Esteemed Scholarship Committee,</w:t>
      </w:r>
    </w:p>
    <w:p>
      <w:pPr>
        <w:pStyle w:val="BodyText"/>
      </w:pPr>
      <w:r>
        <w:t xml:space="preserve">It is with profound enthusiasm and unwavering dedication to sustainable development that I submit this</w:t>
      </w:r>
      <w:r>
        <w:t xml:space="preserve"> </w:t>
      </w:r>
      <w:r>
        <w:rPr>
          <w:bCs/>
          <w:b/>
        </w:rPr>
        <w:t xml:space="preserve">Scholarship Application Letter</w:t>
      </w:r>
      <w:r>
        <w:t xml:space="preserve"> </w:t>
      </w:r>
      <w:r>
        <w:t xml:space="preserve">for the prestigious Master's Scholarship in Environmental Engineering at Université Libre de Bruxelles (ULB) in Belgium Brussels. As a passionate aspiring</w:t>
      </w:r>
      <w:r>
        <w:t xml:space="preserve"> </w:t>
      </w:r>
      <w:r>
        <w:rPr>
          <w:bCs/>
          <w:b/>
        </w:rPr>
        <w:t xml:space="preserve">Environmental Engineer</w:t>
      </w:r>
      <w:r>
        <w:t xml:space="preserve">, I have meticulously planned my academic trajectory toward addressing Europe's most pressing ecological challenges, and Belgium Brussels stands as the ideal crucible for this transformative journey.</w:t>
      </w:r>
    </w:p>
    <w:p>
      <w:pPr>
        <w:pStyle w:val="BodyText"/>
      </w:pPr>
      <w:r>
        <w:t xml:space="preserve">My academic foundation was forged at the National University of Engineering in Lima, Peru, where I earned a Bachelor of Science in Civil Engineering with honors (GPA: 3.8/4.0). My thesis on "Urban Water Management Systems for Climate-Resilient Cities" earned recognition through publication in the International Journal of Sustainable Engineering. However, I rapidly realized that tackling environmental crises demands more than technical expertise—it requires immersion within the very epicenter of European environmental governance and innovation. This conviction solidified during my internship with Peru's Ministry of Environment, where I coordinated cross-border water resource projects with EU-funded initiatives. Witnessing Brussels' pivotal role in shaping the European Green Deal cemented my resolve to pursue advanced studies within Belgium's intellectual heartland.</w:t>
      </w:r>
    </w:p>
    <w:p>
      <w:pPr>
        <w:pStyle w:val="BodyText"/>
      </w:pPr>
      <w:r>
        <w:t xml:space="preserve">The decision to target Belgium Brussels is not incidental but strategic. As the de facto capital of the European Union, Brussels hosts over 50 international environmental agencies including the European Environment Agency (EEA), UNEP Europe, and numerous NGOs driving global policy shifts. This concentration creates unparalleled opportunities for hands-on learning through partnerships like ULB's collaboration with the Flemish Environmental Agency (VMM) and participation in UN climate summits. My research proposal—"Integrating AI-Driven Monitoring Systems for Circular Economy Implementation in Urban Infrastructure" aligns precisely with ULB's Centre for Environmental Science and Engineering (CESE), which recently secured €2M EU funding for smart city sustainability projects. This scholarship would enable me to access ULB's state-of-the-art laboratories, including the Sustainable Cities Innovation Hub, where I aim to develop sensor networks for real-time pollution tracking in Brussels' dense urban fabric.</w:t>
      </w:r>
    </w:p>
    <w:p>
      <w:pPr>
        <w:pStyle w:val="BodyText"/>
      </w:pPr>
      <w:r>
        <w:t xml:space="preserve">Having closely studied Belgium's environmental leadership—from the EU Emissions Trading System (EU ETS) to pioneering waste-to-energy technologies—I recognize that successful</w:t>
      </w:r>
      <w:r>
        <w:t xml:space="preserve"> </w:t>
      </w:r>
      <w:r>
        <w:rPr>
          <w:bCs/>
          <w:b/>
        </w:rPr>
        <w:t xml:space="preserve">Environmental Engineer</w:t>
      </w:r>
      <w:r>
        <w:t xml:space="preserve">s must operate at the intersection of policy, technology, and community engagement. My volunteer work with "Círculo Verde" in Lima, where I designed rainwater harvesting systems for 15 underserved neighborhoods while training 200+ residents in water conservation, demonstrated my commitment to this holistic approach. In Brussels, I intend to expand this model by collaborating with local initiatives like Bruxelles Propre and the Brussels Green Deal Task Force. The scholarship would cover critical costs including tuition (€12,500/year), research materials for fieldwork across Belgium's diverse ecosystems, and participation in the EU's Horizon Europe networking programs.</w:t>
      </w:r>
    </w:p>
    <w:p>
      <w:pPr>
        <w:pStyle w:val="BodyText"/>
      </w:pPr>
      <w:r>
        <w:t xml:space="preserve">My professional trajectory reveals a consistent pattern of translating theory into action. During my undergraduate studies, I co-founded "EcoSolve," a student collective that won the 2022 International Sustainability Challenge for developing low-cost air quality sensors deployed in Lima's most polluted districts. This project required navigating complex regulatory frameworks—a skill directly transferable to Belgium Brussels' nuanced environmental legislation. I also completed an intensive 3-month course at the University of Ghent on Circular Economy Policy, where I analyzed Belgium's landmark "Circular Economy Action Plan" and presented findings to local policymakers. These experiences have prepared me to immediately contribute to ULB's interdisciplinary research teams studying sustainable mobility corridors in Brussels.</w:t>
      </w:r>
    </w:p>
    <w:p>
      <w:pPr>
        <w:pStyle w:val="BodyText"/>
      </w:pPr>
      <w:r>
        <w:t xml:space="preserve">What distinguishes this</w:t>
      </w:r>
      <w:r>
        <w:t xml:space="preserve"> </w:t>
      </w:r>
      <w:r>
        <w:rPr>
          <w:bCs/>
          <w:b/>
        </w:rPr>
        <w:t xml:space="preserve">Scholarship Application Letter</w:t>
      </w:r>
      <w:r>
        <w:t xml:space="preserve"> </w:t>
      </w:r>
      <w:r>
        <w:t xml:space="preserve">is my commitment to leveraging Belgium Brussels' unique ecosystem for global impact. I am particularly eager to engage with the EU's "Green City Accord" initiatives, where Brussels serves as a living laboratory for carbon-neutral city planning. My proposed research will directly support this mission by developing scalable models for retrofitting historical urban infrastructure—critical given that 80% of Brussels' buildings predate 1950. By integrating my engineering background with ULB's policy-focused curriculum (notably the Master in Environmental Management), I aim to produce not just academic papers but actionable blueprints for cities worldwide. The scholarship's financial support will enable me to dedicate full-time attention to this research without compromising community service commitments.</w:t>
      </w:r>
    </w:p>
    <w:p>
      <w:pPr>
        <w:pStyle w:val="BodyText"/>
      </w:pPr>
      <w:r>
        <w:t xml:space="preserve">The significance of pursuing environmental engineering education in Belgium Brussels extends beyond my personal growth. With the EU aiming for climate neutrality by 2050, there is a critical shortage of engineers skilled in translating policy into practical urban solutions—particularly those familiar with both Global South challenges and EU regulatory frameworks. My dual perspective (Latin American context + European governance) positions me to bridge this gap. I have already begun mapping potential collaborations between ULB's CESE and Peruvian environmental ministries, which would create a transcontinental knowledge exchange network upon my graduation.</w:t>
      </w:r>
    </w:p>
    <w:p>
      <w:pPr>
        <w:pStyle w:val="BodyText"/>
      </w:pPr>
      <w:r>
        <w:t xml:space="preserve">I acknowledge the rigorous selection criteria for this scholarship. My academic record includes 3 international conference presentations on sustainable infrastructure, two peer-reviewed publications, and continuous leadership in engineering societies. More importantly, my work with vulnerable communities has instilled an ethical compass that guides every technical decision I make as an</w:t>
      </w:r>
      <w:r>
        <w:t xml:space="preserve"> </w:t>
      </w:r>
      <w:r>
        <w:rPr>
          <w:bCs/>
          <w:b/>
        </w:rPr>
        <w:t xml:space="preserve">Environmental Engineer</w:t>
      </w:r>
      <w:r>
        <w:t xml:space="preserve">. The financial barrier to studying in Belgium Brussels is substantial for a Latin American student like myself—I estimate total costs at €32,000 for the two-year program. This scholarship represents the essential catalyst enabling my participation in this pivotal academic environment.</w:t>
      </w:r>
    </w:p>
    <w:p>
      <w:pPr>
        <w:pStyle w:val="BodyText"/>
      </w:pPr>
      <w:r>
        <w:t xml:space="preserve">Should I be fortunate enough to receive this opportunity, I will honor it through exceptional academic performance (targeting top 5% of cohort), active contribution to ULB's sustainability initiatives, and tangible outcomes for Brussels' urban ecology. My ultimate vision is to establish a Pan-Atlantic Environmental Engineering Consortium linking universities in Brussels, Lima, and Cape Town—fostering the next generation of engineers who view environmental challenges through both local and global lenses. Belgium Brussels provides the perfect springboard for this mission.</w:t>
      </w:r>
    </w:p>
    <w:p>
      <w:pPr>
        <w:pStyle w:val="BodyText"/>
      </w:pPr>
      <w:r>
        <w:t xml:space="preserve">In closing, I reiterate that this scholarship is not merely a financial aid but a strategic investment in sustainable urban futures. As someone deeply committed to advancing environmental justice through engineering excellence, I am eager to contribute my energy and perspective to Brussels' vibrant eco-innovation community. Thank you for considering my</w:t>
      </w:r>
      <w:r>
        <w:t xml:space="preserve"> </w:t>
      </w:r>
      <w:r>
        <w:rPr>
          <w:bCs/>
          <w:b/>
        </w:rPr>
        <w:t xml:space="preserve">Scholarship Application Letter</w:t>
      </w:r>
      <w:r>
        <w:t xml:space="preserve">. I welcome the opportunity to discuss how my vision aligns with your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2026-07-20T23:35:31Z</dcterms:created>
  <dcterms:modified xsi:type="dcterms:W3CDTF">2026-07-20T23:35:31Z</dcterms:modified>
</cp:coreProperties>
</file>

<file path=docProps/custom.xml><?xml version="1.0" encoding="utf-8"?>
<Properties xmlns="http://schemas.openxmlformats.org/officeDocument/2006/custom-properties" xmlns:vt="http://schemas.openxmlformats.org/officeDocument/2006/docPropsVTypes"/>
</file>