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w:t>
      </w:r>
      <w:r>
        <w:t xml:space="preserve"> </w:t>
      </w:r>
      <w:r>
        <w:t xml:space="preserve">Nairobi,</w:t>
      </w:r>
      <w:r>
        <w:t xml:space="preserve"> </w:t>
      </w:r>
      <w:r>
        <w:t xml:space="preserve">Kenya</w:t>
      </w:r>
    </w:p>
    <w:bookmarkStart w:id="21" w:name="Xa9916596e242cc0d7ccb742d305b824266e806f"/>
    <w:p>
      <w:pPr>
        <w:pStyle w:val="Heading1"/>
      </w:pPr>
      <w:r>
        <w:t xml:space="preserve">Scholarship Application Letter: Environmental Engineering Pursuit for Sustainable Development in Nairobi, Kenya</w:t>
      </w:r>
    </w:p>
    <w:p>
      <w:pPr>
        <w:pStyle w:val="FirstParagraph"/>
      </w:pPr>
      <w:r>
        <w:t xml:space="preserve">Dear Esteemed Scholarship Committee,</w:t>
      </w:r>
    </w:p>
    <w:p>
      <w:pPr>
        <w:pStyle w:val="BodyText"/>
      </w:pPr>
      <w:r>
        <w:t xml:space="preserve">I am writing with profound enthusiasm to apply for the [Name of Scholarship Program] scholarship, which will enable me to pursue advanced studies in Environmental Engineering at [University Name]. As a dedicated Kenyan student deeply committed to addressing the pressing environmental challenges facing Nairobi County, I believe this scholarship is not merely an academic opportunity but a critical catalyst for tangible change in my home city. My life's work has been centered on understanding and solving the interconnected crises of water scarcity, waste management, and air pollution that disproportionately impact Nairobi’s 4.7 million residents – a reality I have witnessed firsthand in my community along the Nairobi River basin.</w:t>
      </w:r>
    </w:p>
    <w:p>
      <w:pPr>
        <w:pStyle w:val="BodyText"/>
      </w:pPr>
      <w:r>
        <w:t xml:space="preserve">My passion for Environmental Engineering was ignited during my undergraduate studies in Civil Engineering at Kenyatta University, where I specialized in environmental systems. A pivotal moment came during a fieldwork project assessing informal settlement drainage systems near Kibera. I observed how inadequate waste management led to clogged storm drains, causing recurrent flooding that contaminated water sources and spread waterborne diseases like cholera – a public health emergency Nairobi County has battled for years, as documented by the National Environmental Management Authority (NEMA). This experience crystallized my commitment: I cannot simply study environmental challenges; I must engineer sustainable solutions rooted in Kenya’s unique urban context. My academic record, including a 3.8/4.0 GPA and research on low-cost wastewater treatment using locally available materials, demonstrates my technical readiness to contribute meaningfully to Nairobi’s environmental infrastructure.</w:t>
      </w:r>
    </w:p>
    <w:p>
      <w:pPr>
        <w:pStyle w:val="BodyText"/>
      </w:pPr>
      <w:r>
        <w:t xml:space="preserve">What sets my approach apart is my intimate understanding of Nairobi’s specific challenges as an Environmental Engineer. The city grapples with a plastic waste crisis – generating over 300,000 tons annually (NEMA, 2023) – and faces severe water stress due to aging infrastructure and climate variability. My internship with the Nairobi City County Water Department allowed me to analyze the feasibility of decentralized greywater recycling systems for high-density neighborhoods like Korogocho. This project directly aligned with Kenya’s Vision 2030 goal of "a prosperous, inclusive society" and NEMA’s National Waste Management Policy (2019). I designed a pilot model using recycled plastic pipes and biofilters, which reduced water demand by 35% in test households – a solution scalable for Nairobi's informal settlements where 65% lack proper sanitation. This work was later presented at the Kenyan Society of Engineers’ annual conference, underscoring my ability to translate theory into Nairobi-relevant action.</w:t>
      </w:r>
    </w:p>
    <w:p>
      <w:pPr>
        <w:pStyle w:val="BodyText"/>
      </w:pPr>
      <w:r>
        <w:t xml:space="preserve">The [Name of Scholarship Program] scholarship is essential for my vision because it offers a pathway I cannot access through local resources alone. Nairobi’s universities lack specialized graduate programs in advanced environmental engineering with a focus on African urban ecosystems. Studying at [University Name] – renowned for its research in sustainable infrastructure and partnerships with institutions like the International Institute for Environment and Development (IIED) – will provide me with cutting-edge knowledge in areas like circular economy design, climate-resilient water systems, and geospatial analysis of pollution hotspots. Crucially, this program includes fieldwork components in urban environmental management that align perfectly with my goal: developing a comprehensive waste-to-energy plan for Nairobi’s Dandora landfill site. This project would not only mitigate methane emissions (a major contributor to Nairobi’s air quality crisis) but also generate renewable energy for 50,000 households, directly supporting Kenya’s Climate Change Act (2016) and the County Government of Nairobi's Integrated Waste Management Strategy.</w:t>
      </w:r>
    </w:p>
    <w:p>
      <w:pPr>
        <w:pStyle w:val="BodyText"/>
      </w:pPr>
      <w:r>
        <w:t xml:space="preserve">My long-term mission is clear: to become a leading Environmental Engineer who bridges academic innovation with practical implementation in Nairobi. I envision establishing a consultancy firm specializing in community-driven environmental infrastructure – starting with my Dandora project – that partners with NEMA, local county governments, and grassroots organizations like the Kenya Climate Innovation Centre (KCIC). My research will prioritize indigenous knowledge systems; for instance, integrating traditional water conservation techniques from the Kikuyu people into modern rainwater harvesting systems for Nairobi’s informal settlements. I have already begun this work through my volunteer role with "Green Nairobi," a youth-led initiative that has planted 2,000 native trees in degraded urban corridors – evidence of my commitment to collaborative, community-centered solutions.</w:t>
      </w:r>
    </w:p>
    <w:p>
      <w:pPr>
        <w:pStyle w:val="BodyText"/>
      </w:pPr>
      <w:r>
        <w:t xml:space="preserve">Choosing me for this scholarship means investing in a future Environmental Engineer who embodies Kenyan resilience and global relevance. I am not seeking an education abroad as an escape; I am pursuing it as a strategic tool to return home with the expertise Nairobi urgently needs. My family has lived in Nairobi’s Eastleigh neighborhood for three generations, enduring the impacts of environmental neglect firsthand – from polluted water sources to toxic air quality during dry seasons. This personal stake fuels my determination: I will ensure this scholarship translates into cleaner rivers, safer streets, and healthier communities across Nairobi County within 10 years.</w:t>
      </w:r>
    </w:p>
    <w:p>
      <w:pPr>
        <w:pStyle w:val="BodyText"/>
      </w:pPr>
      <w:r>
        <w:t xml:space="preserve">I have attached my CV, academic transcripts, letters of recommendation from Professor Jane Mwangi (Kenyatta University) and Mr. David Ochieng (Nairobi City County Water Department), and a detailed project proposal for the Dandora waste-to-energy initiative. I welcome the opportunity to discuss how my background in Environmental Engineering, combined with this scholarship, can accelerate Nairobi’s journey toward environmental justice. Thank you for considering my application to join your network of changemakers dedicated to sustainable development in Kenya.</w:t>
      </w:r>
    </w:p>
    <w:p>
      <w:pPr>
        <w:pStyle w:val="BodyText"/>
      </w:pPr>
      <w:r>
        <w:t xml:space="preserve">Sincerely,</w:t>
      </w:r>
    </w:p>
    <w:p>
      <w:pPr>
        <w:pStyle w:val="BodyText"/>
      </w:pPr>
      <w:r>
        <w:t xml:space="preserve">[Your Full Name]</w:t>
      </w:r>
    </w:p>
    <w:p>
      <w:pPr>
        <w:pStyle w:val="BodyText"/>
      </w:pPr>
      <w:r>
        <w:t xml:space="preserve">Nairobi, Kenya</w:t>
      </w:r>
    </w:p>
    <w:p>
      <w:pPr>
        <w:pStyle w:val="BodyText"/>
      </w:pPr>
      <w:r>
        <w:t xml:space="preserve">Cell: +254 7XX XXX XXX | Email: yourname@email.com</w:t>
      </w:r>
    </w:p>
    <w:bookmarkStart w:id="20" w:name="key-integration-points-addressed"/>
    <w:p>
      <w:pPr>
        <w:pStyle w:val="Heading2"/>
      </w:pPr>
      <w:r>
        <w:t xml:space="preserve">Key Integration Points Addressed:</w:t>
      </w:r>
    </w:p>
    <w:p>
      <w:pPr>
        <w:numPr>
          <w:ilvl w:val="0"/>
          <w:numId w:val="1001"/>
        </w:numPr>
        <w:pStyle w:val="Compact"/>
      </w:pPr>
      <w:r>
        <w:rPr>
          <w:bCs/>
          <w:b/>
        </w:rPr>
        <w:t xml:space="preserve">Scholarship Application Letter:</w:t>
      </w:r>
      <w:r>
        <w:t xml:space="preserve"> </w:t>
      </w:r>
      <w:r>
        <w:t xml:space="preserve">Explicitly framed as a formal, purpose-driven request for financial support to advance environmental engineering goals in Kenya.</w:t>
      </w:r>
    </w:p>
    <w:p>
      <w:pPr>
        <w:numPr>
          <w:ilvl w:val="0"/>
          <w:numId w:val="1001"/>
        </w:numPr>
        <w:pStyle w:val="Compact"/>
      </w:pPr>
      <w:r>
        <w:rPr>
          <w:bCs/>
          <w:b/>
        </w:rPr>
        <w:t xml:space="preserve">Environmental Engineer:</w:t>
      </w:r>
      <w:r>
        <w:t xml:space="preserve"> </w:t>
      </w:r>
      <w:r>
        <w:t xml:space="preserve">Central role throughout; emphasizes technical skills (wastewater treatment, waste-to-energy), local projects (Dandora landfill), and alignment with Kenya's environmental policies.</w:t>
      </w:r>
    </w:p>
    <w:p>
      <w:pPr>
        <w:numPr>
          <w:ilvl w:val="0"/>
          <w:numId w:val="1001"/>
        </w:numPr>
        <w:pStyle w:val="Compact"/>
      </w:pPr>
      <w:r>
        <w:rPr>
          <w:bCs/>
          <w:b/>
        </w:rPr>
        <w:t xml:space="preserve">Kenya Nairobi:</w:t>
      </w:r>
      <w:r>
        <w:t xml:space="preserve"> </w:t>
      </w:r>
      <w:r>
        <w:t xml:space="preserve">Grounded in hyperlocal context: references Nairobi County statistics, NEMA policies, Kibera/Korogocho communities, Eastleigh neighborhood heritage, and specific infrastructure challenges like Ngong River pollution.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 Nairobi, Kenya</dc:title>
  <dc:creator/>
  <dc:language>en</dc:language>
  <cp:keywords/>
  <dcterms:created xsi:type="dcterms:W3CDTF">2026-07-21T08:22:09Z</dcterms:created>
  <dcterms:modified xsi:type="dcterms:W3CDTF">2026-07-21T08:22:09Z</dcterms:modified>
</cp:coreProperties>
</file>

<file path=docProps/custom.xml><?xml version="1.0" encoding="utf-8"?>
<Properties xmlns="http://schemas.openxmlformats.org/officeDocument/2006/custom-properties" xmlns:vt="http://schemas.openxmlformats.org/officeDocument/2006/docPropsVTypes"/>
</file>