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cf379f374174b550025457005c4ddd82da60c2f"/>
    <w:p>
      <w:pPr>
        <w:pStyle w:val="Heading1"/>
      </w:pPr>
      <w:r>
        <w:t xml:space="preserve">Scholarship Application Letter for Environmental Engineering</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to pursue advanced studies in Environmental Engineering, with the singular purpose of contributing to the sustainable development of Myanmar Yangon. As an aspiring Environmental Engineer deeply rooted in my homeland, I have witnessed firsthand how environmental degradation threatens Yangon’s cultural heritage, public health, and economic vitality. This scholarship represents not merely an educational opportunity but a vital catalyst for transforming my vision into tangible solutions for one of Southeast Asia’s most pressing urban ecosystems.</w:t>
      </w:r>
    </w:p>
    <w:p>
      <w:pPr>
        <w:pStyle w:val="BodyText"/>
      </w:pPr>
      <w:r>
        <w:t xml:space="preserve">My journey toward environmental engineering began during childhood in Yangon’s vibrant yet polluted neighborhoods. Growing up near the Hlaing Tharyar River—a waterway choked with plastic waste and industrial effluents—I saw families suffering from waterborne diseases while witnessing the river’s lifeless banks. This ignited my commitment to becoming an Environmental Engineer capable of restoring ecological balance. My undergraduate studies in Civil Engineering at Yangon Technological University equipped me with foundational knowledge, but I quickly realized that addressing Yangon’s complex environmental challenges requires specialized expertise in pollution control, sustainable waste management, and climate-resilient infrastructure—domains where advanced training is indispensable.</w:t>
      </w:r>
    </w:p>
    <w:p>
      <w:pPr>
        <w:pStyle w:val="BodyText"/>
      </w:pPr>
      <w:r>
        <w:t xml:space="preserve">Yangon faces a perfect storm of environmental crises. The city’s air quality index frequently exceeds WHO safety limits due to unregulated industrial emissions and vehicle exhaust from its rapidly expanding transportation network. Monsoon flooding, intensified by inadequate drainage systems, contaminates groundwater with sewage and hazardous materials, affecting over 5 million residents. Meanwhile, waste management infrastructure struggles to cope with daily municipal solid waste of 3,000 tons—65% of which is openly burned or dumped in informal landfills near residential areas. These crises demand not just technical solutions but context-specific strategies rooted in Myanmar’s socio-cultural landscape. As an Environmental Engineer serving Myanmar Yangon, I must understand how traditional community practices intersect with modern engineering needs—a perspective only achievable through rigorous academic training and field-based research.</w:t>
      </w:r>
    </w:p>
    <w:p>
      <w:pPr>
        <w:pStyle w:val="BodyText"/>
      </w:pPr>
      <w:r>
        <w:t xml:space="preserve">My academic trajectory has been meticulously aligned with these challenges. During my final year at YTU, I led a student initiative to analyze microplastic contamination in Yangon’s waterways, collaborating with local NGOs to establish community-led monitoring systems. This project revealed how informal waste pickers—often marginalized groups—hold critical knowledge about urban ecology yet remain excluded from formal environmental governance. Such insights solidified my resolve: effective Environmental Engineering in Myanmar Yangon cannot be imposed from abroad; it must co-create solutions with the communities I aim to serve.</w:t>
      </w:r>
    </w:p>
    <w:p>
      <w:pPr>
        <w:pStyle w:val="BodyText"/>
      </w:pPr>
      <w:r>
        <w:t xml:space="preserve">This scholarship would empower me to pursue a Master’s degree in Environmental Engineering at [University Name], renowned for its expertise in tropical urban sustainability. The program’s focus on low-cost, community-integrated technologies—such as decentralized wastewater treatment using natural filtration systems and flood-resilient urban planning—directly addresses Yangon’s needs. I specifically seek training in GIS-based environmental modeling to map pollution hotspots across Yangon, enabling data-driven interventions for the Department of Environmental Affairs. Crucially, the scholarship’s emphasis on fieldwork in developing economies ensures my education remains grounded in real-world constraints like limited funding and cultural nuances that often derail foreign-engineered solutions.</w:t>
      </w:r>
    </w:p>
    <w:p>
      <w:pPr>
        <w:pStyle w:val="BodyText"/>
      </w:pPr>
      <w:r>
        <w:t xml:space="preserve">My commitment to Myanmar Yangon extends beyond technical training. I have already begun building bridges with local stakeholders: volunteering with the Yangon City Development Committee on community clean-up drives, mentoring youth from Shan State in environmental science, and co-authoring a policy brief on sustainable river management for the Ministry of Environmental Conservation and Forestry. These experiences taught me that engineering solutions must be accompanied by capacity building. For instance, when we introduced biogas digesters in Khaing Maw Village, success hinged not just on installation but training women’s cooperatives to maintain them—a model I plan to scale across Yangon’s peri-urban settlements.</w:t>
      </w:r>
    </w:p>
    <w:p>
      <w:pPr>
        <w:pStyle w:val="BodyText"/>
      </w:pPr>
      <w:r>
        <w:t xml:space="preserve">Post-graduation, I will return to Myanmar Yangon as an Environmental Engineer dedicated to three pillars: First, developing scalable waste-to-energy systems for informal settlements using locally available biomass. Second, establishing a real-time air quality monitoring network powered by solar-powered sensors—deployed in collaboration with schools and community centers—to empower residents with actionable data. Third, mentoring the next generation of Burmese engineers through university partnerships, ensuring knowledge remains within our communities rather than exported abroad.</w:t>
      </w:r>
    </w:p>
    <w:p>
      <w:pPr>
        <w:pStyle w:val="BodyText"/>
      </w:pPr>
      <w:r>
        <w:t xml:space="preserve">The urgency of these efforts cannot be overstated. Yangon’s population will grow by 25% by 2040, intensifying environmental pressures. Without trained Environmental Engineers like myself—equipped with both global best practices and local wisdom—the city risks irreversible ecological collapse and heightened social inequality. This scholarship is not merely an investment in my education; it is an investment in Yangon’s survival as a vibrant, livable metropolis for generations to come.</w:t>
      </w:r>
    </w:p>
    <w:p>
      <w:pPr>
        <w:pStyle w:val="BodyText"/>
      </w:pPr>
      <w:r>
        <w:t xml:space="preserve">I am prepared to dedicate every moment of this opportunity to service. I will document all project outcomes transparently and share methodologies with Myanmar government bodies at no cost. My only request is the chance to transform scholarship support into measurable impact—where every engineering decision serves Yangon’s people, not just its infrastructure.</w:t>
      </w:r>
    </w:p>
    <w:p>
      <w:pPr>
        <w:pStyle w:val="BodyText"/>
      </w:pPr>
      <w:r>
        <w:t xml:space="preserve">Thank you for considering my Scholarship Application Letter. I welcome the opportunity to discuss how my vision aligns with your mission to foster sustainable development in Myanmar Yangon. I have attached all required documents and am available for an interview at your earliest convenience.</w:t>
      </w:r>
    </w:p>
    <w:p>
      <w:pPr>
        <w:pStyle w:val="BodyText"/>
      </w:pPr>
      <w:r>
        <w:t xml:space="preserve">Sincerely,</w:t>
      </w:r>
    </w:p>
    <w:p>
      <w:pPr>
        <w:pStyle w:val="BodyText"/>
      </w:pPr>
      <w:r>
        <w:rPr>
          <w:bCs/>
          <w:b/>
        </w:rPr>
        <w:t xml:space="preserve">Thet Win</w:t>
      </w:r>
      <w:r>
        <w:br/>
      </w:r>
      <w:r>
        <w:t xml:space="preserve">Environmental Engineering Student</w:t>
      </w:r>
      <w:r>
        <w:br/>
      </w:r>
      <w:r>
        <w:t xml:space="preserve">Yangon Technological University, Myanmar</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heading and body), "Environmental Engineer" (used 5 times), "Myanmar Yangon"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2026-07-18T23:30:47Z</dcterms:created>
  <dcterms:modified xsi:type="dcterms:W3CDTF">2026-07-18T23:30:47Z</dcterms:modified>
</cp:coreProperties>
</file>

<file path=docProps/custom.xml><?xml version="1.0" encoding="utf-8"?>
<Properties xmlns="http://schemas.openxmlformats.org/officeDocument/2006/custom-properties" xmlns:vt="http://schemas.openxmlformats.org/officeDocument/2006/docPropsVTypes"/>
</file>