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King Abdullah University of Science and Technology (KAUST)</w:t>
      </w:r>
      <w:r>
        <w:br/>
      </w:r>
      <w:r>
        <w:t xml:space="preserve">Jeddah, Saudi Arabia</w:t>
      </w:r>
    </w:p>
    <w:bookmarkStart w:id="20" w:name="X8f136af8d57dd542fb1ba27c500daaa7ee0964b"/>
    <w:p>
      <w:pPr>
        <w:pStyle w:val="Heading2"/>
      </w:pPr>
      <w:r>
        <w:t xml:space="preserve">Application for Environmental Engineering Scholarship at KAUST, Jeddah</w:t>
      </w:r>
    </w:p>
    <w:p>
      <w:pPr>
        <w:pStyle w:val="FirstParagraph"/>
      </w:pPr>
      <w:r>
        <w:t xml:space="preserve">To the Esteemed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for the prestigious Environmental Engineering Scholarship program at King Abdullah University of Science and Technology (KAUST) in Jeddah, Saudi Arabia. As a highly motivated aspiring</w:t>
      </w:r>
      <w:r>
        <w:t xml:space="preserve"> </w:t>
      </w:r>
      <w:r>
        <w:rPr>
          <w:bCs/>
          <w:b/>
        </w:rPr>
        <w:t xml:space="preserve">Environmental Engineer</w:t>
      </w:r>
      <w:r>
        <w:t xml:space="preserve">, I am prepared to contribute my academic expertise and professional commitment to advancing sustainable environmental solutions within the Kingdom's transformative vision. This scholarship represents not merely an educational opportunity but a strategic pathway to serve</w:t>
      </w:r>
      <w:r>
        <w:t xml:space="preserve"> </w:t>
      </w:r>
      <w:r>
        <w:rPr>
          <w:bCs/>
          <w:b/>
        </w:rPr>
        <w:t xml:space="preserve">Saudi Arabia Jeddah</w:t>
      </w:r>
      <w:r>
        <w:t xml:space="preserve"> </w:t>
      </w:r>
      <w:r>
        <w:t xml:space="preserve">as it pioneers environmental innovation under Vision 2030.</w:t>
      </w:r>
    </w:p>
    <w:p>
      <w:pPr>
        <w:pStyle w:val="BodyText"/>
      </w:pPr>
      <w:r>
        <w:t xml:space="preserve">My academic journey has been meticulously aligned with environmental sustainability, culminating in a Bachelor of Science in Environmental Engineering from [Your University], where I graduated with honors (GPA: 3.8/4.0). My thesis, "Wastewater Treatment Innovations for Arid Coastal Regions," directly addresses Jeddah's unique challenges—combining advanced membrane technology with solar-powered systems to tackle water scarcity along the Red Sea coastline. This research positioned me as a finalist in the National Environmental Engineering Competition, where I presented findings on reducing energy consumption by 42% in desalination processes. These experiences solidified my resolve to specialize in coastal environmental engineering, a field critically important to</w:t>
      </w:r>
      <w:r>
        <w:t xml:space="preserve"> </w:t>
      </w:r>
      <w:r>
        <w:rPr>
          <w:bCs/>
          <w:b/>
        </w:rPr>
        <w:t xml:space="preserve">Saudi Arabia Jeddah</w:t>
      </w:r>
      <w:r>
        <w:t xml:space="preserve"> </w:t>
      </w:r>
      <w:r>
        <w:t xml:space="preserve">given its status as the Kingdom’s primary port city and fastest-growing urban center.</w:t>
      </w:r>
    </w:p>
    <w:p>
      <w:pPr>
        <w:pStyle w:val="BodyText"/>
      </w:pPr>
      <w:r>
        <w:t xml:space="preserve">Professionally, I have gained hands-on experience through internships at [Relevant Organization], where I engineered a stormwater management system for urban development projects in Dammam. This project required precise hydrological modeling to prevent flooding during seasonal rains—a skill directly transferable to Jeddah’s increasing precipitation patterns linked to climate change. Additionally, I collaborated with the Saudi Environmental Protection Agency on an air quality monitoring initiative, deploying IoT sensors across industrial zones in Eastern Province. These experiences taught me the operational nuances of environmental compliance in Saudi contexts and revealed how strategic engineering solutions can balance economic growth with ecological preservation—a core mission of</w:t>
      </w:r>
      <w:r>
        <w:t xml:space="preserve"> </w:t>
      </w:r>
      <w:r>
        <w:rPr>
          <w:bCs/>
          <w:b/>
        </w:rPr>
        <w:t xml:space="preserve">Saudi Arabia Jeddah</w:t>
      </w:r>
      <w:r>
        <w:t xml:space="preserve">'s sustainable urban development goals.</w:t>
      </w:r>
    </w:p>
    <w:p>
      <w:pPr>
        <w:pStyle w:val="BodyText"/>
      </w:pPr>
      <w:r>
        <w:t xml:space="preserve">Why KAUST? Why Jeddah? The university’s state-of-the-art facilities, including the Red Sea Research Center and the Advanced Membrane Technology Laboratory, align perfectly with my research interests. Crucially, KAUST’s location in Jeddah places me at the epicenter of Saudi environmental challenges—where coastal erosion threatens vital infrastructure, tourism-driven pollution impacts marine ecosystems, and rapid urbanization strains water resources. As a native of Jeddah who witnessed firsthand the city’s transformation from a traditional port to a modern hub, I understand that effective</w:t>
      </w:r>
      <w:r>
        <w:t xml:space="preserve"> </w:t>
      </w:r>
      <w:r>
        <w:rPr>
          <w:bCs/>
          <w:b/>
        </w:rPr>
        <w:t xml:space="preserve">Environmental Engineer</w:t>
      </w:r>
      <w:r>
        <w:t xml:space="preserve"> </w:t>
      </w:r>
      <w:r>
        <w:t xml:space="preserve">solutions must be rooted in local context. KAUST’s partnerships with NEOM, Red Sea Global, and the Saudi Green Initiative position it as the ideal incubator for developing scalable strategies to protect Jeddah’s heritage coastline while supporting national sustainability targets.</w:t>
      </w:r>
    </w:p>
    <w:p>
      <w:pPr>
        <w:pStyle w:val="BodyText"/>
      </w:pPr>
      <w:r>
        <w:t xml:space="preserve">This scholarship will empower me to pursue a Master of Science in Environmental Engineering at KAUST with zero financial burden. I have meticulously calculated that without this support, I would face significant barriers: tuition fees exceeding SAR 150,000 annually and living expenses in Jeddah (currently ~SAR 65,000/year) would necessitate full-time work, compromising my academic focus. The scholarship’s stipend and tuition coverage would allow me to dedicate 12+ hours daily to research on "Integrated Coastal Zone Management for Climate-Resilient Cities," directly supporting KAUST’s mission and Saudi Arabia’s commitment to carbon neutrality by 2060. My proposed research will develop AI-driven models predicting Red Sea mangrove migration patterns—critical for preserving biodiversity as sea levels rise—a project already endorsed by Professor [Name], KAUST’s Director of Marine Environmental Research.</w:t>
      </w:r>
    </w:p>
    <w:p>
      <w:pPr>
        <w:pStyle w:val="BodyText"/>
      </w:pPr>
      <w:r>
        <w:t xml:space="preserve">My long-term vision extends beyond academia: I aim to establish Jeddah’s first dedicated Environmental Engineering Innovation Hub, partnering with the Municipality to implement student-designed solutions for urban heat islands and plastic waste. This aligns with Saudi Vision 2030’s emphasis on "Saudi Green Initiative" and will create 50+ green jobs within five years. The scholarship is not merely funding—it is an investment in a sustainable legacy for</w:t>
      </w:r>
      <w:r>
        <w:t xml:space="preserve"> </w:t>
      </w:r>
      <w:r>
        <w:rPr>
          <w:bCs/>
          <w:b/>
        </w:rPr>
        <w:t xml:space="preserve">Saudi Arabia Jeddah</w:t>
      </w:r>
      <w:r>
        <w:t xml:space="preserve">. Having served as a volunteer with the Jeddah Coastal Clean-Up Campaign (2022–present), I have seen communities embrace environmental stewardship; this scholarship will amplify that grassroots momentum into systemic change.</w:t>
      </w:r>
    </w:p>
    <w:p>
      <w:pPr>
        <w:pStyle w:val="BodyText"/>
      </w:pPr>
      <w:r>
        <w:t xml:space="preserve">I recognize that the Committee evaluates candidates through multiple lenses: academic rigor, cultural alignment, and future impact. As a recipient of the [Your Award], I have consistently demonstrated leadership in multidisciplinary teams (e.g., leading a 10-member team to win the Gulf Sustainability Hackathon). My fluency in Arabic (native), English (IELTS 7.5), and basic French ensures seamless collaboration with Saudi authorities, international partners, and local communities. Moreover, I have already connected with Jeddah’s Department of Environment via KAUST’s industry engagement program—confirming their urgent need for engineers specializing in coastal ecology.</w:t>
      </w:r>
    </w:p>
    <w:p>
      <w:pPr>
        <w:pStyle w:val="BodyText"/>
      </w:pPr>
      <w:r>
        <w:t xml:space="preserve">In conclusion, this</w:t>
      </w:r>
      <w:r>
        <w:t xml:space="preserve"> </w:t>
      </w:r>
      <w:r>
        <w:rPr>
          <w:bCs/>
          <w:b/>
        </w:rPr>
        <w:t xml:space="preserve">Scholarship Application Letter</w:t>
      </w:r>
      <w:r>
        <w:t xml:space="preserve"> </w:t>
      </w:r>
      <w:r>
        <w:t xml:space="preserve">embodies my commitment to becoming a catalyst for environmental progress in</w:t>
      </w:r>
      <w:r>
        <w:t xml:space="preserve"> </w:t>
      </w:r>
      <w:r>
        <w:rPr>
          <w:bCs/>
          <w:b/>
        </w:rPr>
        <w:t xml:space="preserve">Saudi Arabia Jeddah</w:t>
      </w:r>
      <w:r>
        <w:t xml:space="preserve">. I am prepared to leverage KAUST’s resources not just to advance my career but to elevate the city’s status as a global model for sustainable urban development. My research will directly address challenges like Red Sea coral bleaching, air quality during Hajj season, and wastewater recycling for agriculture—issues where</w:t>
      </w:r>
      <w:r>
        <w:t xml:space="preserve"> </w:t>
      </w:r>
      <w:r>
        <w:rPr>
          <w:bCs/>
          <w:b/>
        </w:rPr>
        <w:t xml:space="preserve">Environmental Engineer</w:t>
      </w:r>
      <w:r>
        <w:t xml:space="preserve">s are urgently needed. I respectfully request the opportunity to contribute my passion, skills, and cultural understanding to KAUST’s mission and Saudi Arabia’s environmental renaissance.</w:t>
      </w:r>
    </w:p>
    <w:p>
      <w:pPr>
        <w:pStyle w:val="BodyText"/>
      </w:pPr>
      <w:r>
        <w:t xml:space="preserve">Thank you for considering my application. I welcome the opportunity to discuss how my expertise in coastal environmental engineering can support Jeddah’s growth as a green metropolis under Vision 2030. I have attached all required documents and am available for an interview at your earliest convenience.</w:t>
      </w:r>
    </w:p>
    <w:p>
      <w:pPr>
        <w:pStyle w:val="BodyText"/>
      </w:pPr>
      <w:r>
        <w:t xml:space="preserve">Sincerely,</w:t>
      </w:r>
    </w:p>
    <w:p>
      <w:pPr>
        <w:pStyle w:val="BodyText"/>
      </w:pPr>
      <w:r>
        <w:br/>
      </w:r>
      <w:r>
        <w:br/>
      </w:r>
    </w:p>
    <w:p>
      <w:pPr>
        <w:pStyle w:val="BodyText"/>
      </w:pPr>
      <w:r>
        <w:t xml:space="preserve">[Your Handwritten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Environmental Engineer</dc:title>
  <dc:creator/>
  <dc:language>en</dc:language>
  <cp:keywords/>
  <dcterms:created xsi:type="dcterms:W3CDTF">2026-07-21T16:00:38Z</dcterms:created>
  <dcterms:modified xsi:type="dcterms:W3CDTF">2026-07-21T16:00:38Z</dcterms:modified>
</cp:coreProperties>
</file>

<file path=docProps/custom.xml><?xml version="1.0" encoding="utf-8"?>
<Properties xmlns="http://schemas.openxmlformats.org/officeDocument/2006/custom-properties" xmlns:vt="http://schemas.openxmlformats.org/officeDocument/2006/docPropsVTypes"/>
</file>