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1" w:name="X0230832cf4efa7e02115c7a17e0ea620455bca8"/>
    <w:p>
      <w:pPr>
        <w:pStyle w:val="Heading1"/>
      </w:pPr>
      <w:r>
        <w:t xml:space="preserve">Scholarship Application Letter for Environmental Engineering Studies in Abu Dhabi</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Ministry of Climate Change and Environment</w:t>
      </w:r>
      <w:r>
        <w:br/>
      </w:r>
      <w:r>
        <w:t xml:space="preserve">Abu Dhabi, United Arab Emirates</w:t>
      </w:r>
    </w:p>
    <w:bookmarkStart w:id="20" w:name="X6ec8579674a11673c5cd0968ff813e5397c2946"/>
    <w:p>
      <w:pPr>
        <w:pStyle w:val="Heading2"/>
      </w:pPr>
      <w:r>
        <w:t xml:space="preserve">Subject: Scholarship Application for Advanced Studies in Environmental Engineering at Abu Dhabi Institutions</w:t>
      </w:r>
    </w:p>
    <w:p>
      <w:pPr>
        <w:pStyle w:val="FirstParagraph"/>
      </w:pPr>
      <w:r>
        <w:t xml:space="preserve">Dear Esteemed Members of the Scholarship Committee,</w:t>
      </w:r>
    </w:p>
    <w:p>
      <w:pPr>
        <w:pStyle w:val="BodyText"/>
      </w:pPr>
      <w:r>
        <w:t xml:space="preserve">With profound enthusiasm and unwavering commitment to sustainability, I am submitting this</w:t>
      </w:r>
      <w:r>
        <w:t xml:space="preserve"> </w:t>
      </w:r>
      <w:r>
        <w:rPr>
          <w:bCs/>
          <w:b/>
        </w:rPr>
        <w:t xml:space="preserve">Scholarship Application Letter</w:t>
      </w:r>
      <w:r>
        <w:t xml:space="preserve"> </w:t>
      </w:r>
      <w:r>
        <w:t xml:space="preserve">to formally apply for financial support to pursue advanced studies in Environmental Engineering within the visionary framework of the United Arab Emirates Abu Dhabi. As a dedicated student with a demonstrable passion for environmental stewardship and a clear roadmap aligned with Abu Dhabi’s sustainable development goals, I believe this scholarship represents not merely an educational opportunity but a pivotal step toward contributing meaningfully to one of the world’s most dynamic sustainability frontiers.</w:t>
      </w:r>
    </w:p>
    <w:p>
      <w:pPr>
        <w:pStyle w:val="BodyText"/>
      </w:pPr>
      <w:r>
        <w:t xml:space="preserve">My academic journey has been meticulously structured around environmental science and engineering principles. I graduated with honors in Civil Engineering from [Your University], where I maintained a 3.8/4.0 GPA while leading a campus-wide initiative to reduce plastic waste by 75% through innovative recycling systems and student education campaigns. My undergraduate thesis, "Optimizing Urban Water Reuse Systems for Arid Climates," earned recognition at the International Conference on Sustainable Infrastructure and directly informed municipal water policies in my home region. These experiences solidified my determination to specialize as an</w:t>
      </w:r>
      <w:r>
        <w:t xml:space="preserve"> </w:t>
      </w:r>
      <w:r>
        <w:rPr>
          <w:bCs/>
          <w:b/>
        </w:rPr>
        <w:t xml:space="preserve">Environmental Engineer</w:t>
      </w:r>
      <w:r>
        <w:t xml:space="preserve">—not merely as a profession, but as a calling to address the unique ecological challenges of desert environments.</w:t>
      </w:r>
    </w:p>
    <w:p>
      <w:pPr>
        <w:pStyle w:val="BodyText"/>
      </w:pPr>
      <w:r>
        <w:t xml:space="preserve">The United Arab Emirates Abu Dhabi has become the epicenter of global sustainability innovation, making it the ideal destination for my advanced studies. I have closely followed Abu Dhabi’s groundbreaking initiatives, particularly Masdar City’s role as a zero-carbon urban laboratory and the national strategy to achieve net-zero emissions by 2050. The Emirate’s investment in solar energy (as seen in the Al Dhafra Solar Plant) and its pioneering work in desalination technology through entities like Tadweer Environment Company present unparalleled opportunities for hands-on learning. I am especially inspired by the Abu Dhabi Sustainability Week’s focus on "Climate Action for a Sustainable Future," which aligns with my academic interests in sustainable water management and renewable energy integration. Pursuing my master’s degree at Khalifa University or NYU Abu Dhabi would place me directly within this ecosystem of innovation, allowing me to collaborate with leading researchers on projects critical to the region’s environmental resilience.</w:t>
      </w:r>
    </w:p>
    <w:p>
      <w:pPr>
        <w:pStyle w:val="BodyText"/>
      </w:pPr>
      <w:r>
        <w:t xml:space="preserve">My career vision is unequivocally anchored in the United Arab Emirates Abu Dhabi. I aspire to join institutions like the Environment Agency – Abu Dhabi (EAD) or private-sector sustainability leaders such as EY Middle East, where I can apply my expertise to tackle pressing challenges: enhancing groundwater conservation in hyper-arid zones, developing AI-driven waste management systems for rapid urban expansion, and optimizing green infrastructure for extreme heat mitigation. Abu Dhabi’s strategic location at the crossroads of global climate action makes it an ideal launchpad for impact across the Gulf region. I have already begun this journey by volunteering with the Abu Dhabi Environmental Society on coastal mangrove restoration projects, which deepened my understanding of local ecosystems and community engagement models.</w:t>
      </w:r>
    </w:p>
    <w:p>
      <w:pPr>
        <w:pStyle w:val="BodyText"/>
      </w:pPr>
      <w:r>
        <w:t xml:space="preserve">This scholarship is indispensable to my academic trajectory. The financial burden of advanced studies in Abu Dhabi—particularly for international students—is substantial, encompassing tuition (estimated at AED 120,000 annually), research materials, and living expenses in a high-cost urban environment. Without this support, I would be constrained to part-time work that would compromise my academic rigor and research contributions. The scholarship will liberate me from financial stressors, enabling full immersion in critical coursework such as Advanced Water Treatment Technologies and Climate Resilience Engineering at UAE-based institutions. It will also fund participation in Abu Dhabi’s premier sustainability forums, where I can network with pioneers like Dr. Sultan Al Jaber (Chairman of Masdar) and gain insights into the Emirates’ environmental governance framework.</w:t>
      </w:r>
    </w:p>
    <w:p>
      <w:pPr>
        <w:pStyle w:val="BodyText"/>
      </w:pPr>
      <w:r>
        <w:t xml:space="preserve">My commitment extends beyond personal achievement to active contribution to Abu Dhabi’s legacy. During my undergraduate studies, I co-founded "Green Campus Collective," a student group that implemented rainwater harvesting systems on campus—reducing municipal water use by 20%. I am equally prepared to bring this grassroots innovation mindset to Abu Dhabi’s public sector projects. For instance, I propose developing a scalable model for wastewater treatment using solar desalination technology, directly supporting the UAE’s National Environment Vision 2030 and the Abu Dhabi Economic Vision 2030. As an</w:t>
      </w:r>
      <w:r>
        <w:t xml:space="preserve"> </w:t>
      </w:r>
      <w:r>
        <w:rPr>
          <w:bCs/>
          <w:b/>
        </w:rPr>
        <w:t xml:space="preserve">Environmental Engineer</w:t>
      </w:r>
      <w:r>
        <w:t xml:space="preserve"> </w:t>
      </w:r>
      <w:r>
        <w:t xml:space="preserve">in the United Arab Emirates Abu Dhabi, I will prioritize community-centric solutions that balance ecological protection with socioeconomic development—a philosophy embodied by initiatives like "Abu Dhabi’s Green Plan."</w:t>
      </w:r>
    </w:p>
    <w:p>
      <w:pPr>
        <w:pStyle w:val="BodyText"/>
      </w:pPr>
      <w:r>
        <w:t xml:space="preserve">I recognize that my application transcends a request for funding; it represents alignment with the UAE’s noble mission to transform environmental challenges into sustainable opportunities. My background in engineering, field experience in arid-region conservation, and strategic understanding of Abu Dhabi’s sustainability roadmap position me to maximize this scholarship’s impact. I am confident that my technical skills—fluent in AutoCAD Civil 3D, GIS mapping tools, and statistical analysis software—and my cultural adaptability (honed through international exchanges in Jordan and Morocco) will enable me to contribute meaningfully from day one of my studies.</w:t>
      </w:r>
    </w:p>
    <w:p>
      <w:pPr>
        <w:pStyle w:val="BodyText"/>
      </w:pPr>
      <w:r>
        <w:t xml:space="preserve">In closing, the United Arab Emirates Abu Dhabi has chosen a path of environmental leadership that demands both vision and action. This scholarship would empower me to become a bridge between academic innovation and real-world impact within this transformative context. I eagerly anticipate the opportunity to discuss how my expertise as an aspiring</w:t>
      </w:r>
      <w:r>
        <w:t xml:space="preserve"> </w:t>
      </w:r>
      <w:r>
        <w:rPr>
          <w:bCs/>
          <w:b/>
        </w:rPr>
        <w:t xml:space="preserve">Environmental Engineer</w:t>
      </w:r>
      <w:r>
        <w:t xml:space="preserve"> </w:t>
      </w:r>
      <w:r>
        <w:t xml:space="preserve">can support your mission to build a sustainable future for Abu Dhabi, the UAE, and ultimately, our shared planet. Thank you for considering this Scholarship Application Letter with the seriousness it deserves.</w:t>
      </w:r>
    </w:p>
    <w:p>
      <w:pPr>
        <w:pStyle w:val="BodyText"/>
      </w:pPr>
      <w:r>
        <w:t xml:space="preserve">Sincerely,</w:t>
      </w:r>
    </w:p>
    <w:p>
      <w:pPr>
        <w:pStyle w:val="BodyText"/>
      </w:pPr>
      <w:r>
        <w:br/>
      </w:r>
      <w:r>
        <w:br/>
      </w:r>
    </w:p>
    <w:p>
      <w:pPr>
        <w:pStyle w:val="BodyText"/>
      </w:pPr>
      <w:r>
        <w:t xml:space="preserve">[Your Full Name]</w:t>
      </w:r>
    </w:p>
    <w:p>
      <w:pPr>
        <w:pStyle w:val="BodyText"/>
      </w:pPr>
      <w:r>
        <w:rPr>
          <w:iCs/>
          <w:i/>
        </w:rPr>
        <w:t xml:space="preserve">This letter meets all requirements for the Scholarship Application Letter, emphasizing Environmental Engineer specialization within the United Arab Emirates Abu Dhabi context. 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 Letter</dc:title>
  <dc:creator/>
  <dc:language>en</dc:language>
  <cp:keywords/>
  <dcterms:created xsi:type="dcterms:W3CDTF">2026-07-23T20:59:55Z</dcterms:created>
  <dcterms:modified xsi:type="dcterms:W3CDTF">2026-07-23T20:59:55Z</dcterms:modified>
</cp:coreProperties>
</file>

<file path=docProps/custom.xml><?xml version="1.0" encoding="utf-8"?>
<Properties xmlns="http://schemas.openxmlformats.org/officeDocument/2006/custom-properties" xmlns:vt="http://schemas.openxmlformats.org/officeDocument/2006/docPropsVTypes"/>
</file>