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p>
    <w:bookmarkStart w:id="21" w:name="X9074a4c9dc160c44ef5457efa5d8e65c52fe366"/>
    <w:p>
      <w:pPr>
        <w:pStyle w:val="Heading1"/>
      </w:pPr>
      <w:r>
        <w:t xml:space="preserve">Scholarship Application Letter for Environmental Engineering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Scholarship Committee</w:t>
      </w:r>
      <w:r>
        <w:br/>
      </w:r>
      <w:r>
        <w:t xml:space="preserve">University of Birmingham</w:t>
      </w:r>
      <w:r>
        <w:br/>
      </w:r>
      <w:r>
        <w:t xml:space="preserve">Edgbaston Campus</w:t>
      </w:r>
      <w:r>
        <w:br/>
      </w:r>
      <w:r>
        <w:t xml:space="preserve">Birmingham B15 2TT</w:t>
      </w:r>
      <w:r>
        <w:br/>
      </w:r>
      <w:r>
        <w:t xml:space="preserve">United Kingdom</w:t>
      </w:r>
    </w:p>
    <w:bookmarkStart w:id="20" w:name="X89d4c2f28b1eeb1877ddbc3388353fab556b1e8"/>
    <w:p>
      <w:pPr>
        <w:pStyle w:val="Heading2"/>
      </w:pPr>
      <w:r>
        <w:t xml:space="preserve">Subject: Scholarship Application Letter for Master of Science in Environmental Engineering</w:t>
      </w:r>
    </w:p>
    <w:p>
      <w:pPr>
        <w:pStyle w:val="FirstParagraph"/>
      </w:pPr>
      <w:r>
        <w:t xml:space="preserve">Dear Scholarship Committee,</w:t>
      </w:r>
    </w:p>
    <w:p>
      <w:pPr>
        <w:pStyle w:val="BodyText"/>
      </w:pPr>
      <w:r>
        <w:t xml:space="preserve">It is with profound enthusiasm and unwavering commitment to sustainable development that I submit this Scholarship Application Letter for the prestigious Master of Science in Environmental Engineering program at the University of Birmingham. As an aspiring Environmental Engineer dedicated to addressing the climate crisis through innovative engineering solutions, I have meticulously researched academic institutions across the United Kingdom Birmingham, and none align more closely with my professional aspirations than your globally renowned Department of Civil Engineering. The university's pioneering research on circular water systems, carbon-neutral infrastructure, and urban resilience—particularly within the context of Birmingham's own ambitious Green City Plan—makes it the ideal crucible for developing the expertise I seek to contribute to environmental stewardship in our rapidly changing world.</w:t>
      </w:r>
    </w:p>
    <w:p>
      <w:pPr>
        <w:pStyle w:val="BodyText"/>
      </w:pPr>
      <w:r>
        <w:t xml:space="preserve">My academic journey has been rigorously centered on environmental problem-solving since my undergraduate studies in Civil Engineering at [Your University]. I graduated with first-class honors, completing a thesis titled "Assessment of Microplastic Contamination in Urban Watersheds," which earned recognition from the National Environmental Research Council. This project required advanced hydrological modeling using EPA SWMM software and fieldwork across five polluted rivers in my home country, where I collaborated with local NGOs to implement filtration prototypes that reduced microplastic concentration by 63%. These experiences crystallized my resolve to become a professional Environmental Engineer capable of transforming theoretical knowledge into tangible ecological restoration—especially in metropolitan contexts facing resource scarcity like those prevalent throughout the United Kingdom Birmingham.</w:t>
      </w:r>
    </w:p>
    <w:p>
      <w:pPr>
        <w:pStyle w:val="BodyText"/>
      </w:pPr>
      <w:r>
        <w:t xml:space="preserve">What compels me most deeply toward the University of Birmingham is its unique convergence of academic excellence and real-world application within a city actively redefining urban sustainability. Unlike many institutions, your university doesn't merely study environmental challenges from afar; it engages with Birmingham's own transformation as a living laboratory. The opportunity to work under Professor [Name]'s team on the £5M "Resilient Cities" project—developing AI-driven flood mitigation systems for Midlands' aging infrastructure—is precisely the interdisciplinary experience I need. Furthermore, the university’s partnership with Birmingham City Council and Severn Trent Water provides unparalleled access to operational data from a city that faces similar challenges to my homeland: water scarcity, heat island effects, and waste management pressures. This context ensures that my studies won't remain theoretical but will directly inform solutions applicable across global urban centers.</w:t>
      </w:r>
    </w:p>
    <w:p>
      <w:pPr>
        <w:pStyle w:val="BodyText"/>
      </w:pPr>
      <w:r>
        <w:t xml:space="preserve">My professional trajectory further validates this alignment. As a research intern at [Company/Organization], I contributed to a wastewater treatment optimization project that reduced chemical usage by 28% while maintaining EPA compliance—experience directly transferable to the Sustainable Urban Infrastructure modules offered at Birmingham. Additionally, I co-founded "Green Horizons," a student-led initiative that implemented community-based rainwater harvesting systems in 12 low-income neighborhoods, engaging over 500 residents in water conservation education. This project was later adopted as a case study by the UK Environment Agency’s Community Action Network, underscoring my ability to translate technical knowledge into social impact—a quality I intend to amplify through the university's community engagement partnerships.</w:t>
      </w:r>
    </w:p>
    <w:p>
      <w:pPr>
        <w:pStyle w:val="BodyText"/>
      </w:pPr>
      <w:r>
        <w:t xml:space="preserve">The financial dimension of this pursuit is equally critical to my narrative. As a first-generation graduate from a developing nation, I have accumulated significant student debt without access to institutional scholarships that could bridge the gap between ambition and opportunity. The cost of tuition and living expenses in United Kingdom Birmingham represents an insurmountable barrier without external support. This scholarship would not merely fund my education but would symbolize trust in my potential to become a catalyst for change—specifically, to develop scalable solutions for water-sensitive urban design that could benefit cities from Manchester to Mumbai. My proposed research on "Decentralized Stormwater Management Systems Using AI-Optimized Permeable Pavements" directly addresses Birmingham’s Climate Action Plan target of net-zero emissions by 2030, while also offering transferable methodologies for global application.</w:t>
      </w:r>
    </w:p>
    <w:p>
      <w:pPr>
        <w:pStyle w:val="BodyText"/>
      </w:pPr>
      <w:r>
        <w:t xml:space="preserve">Beyond technical proficiency, I am driven by the ethical imperative to advance environmental justice—a principle central to both the university’s mission and my personal ethos. Having witnessed communities disproportionately affected by pollution in my home region, I understand that sustainable engineering must prioritize equity. The University of Birmingham’s commitment to the UN Sustainable Development Goals (particularly Goal 6: Clean Water and Sanitation) resonates deeply with this perspective. I aim to leverage this scholarship to co-author policy briefs for the West Midlands Combined Authority, ensuring that environmental engineering innovations serve marginalized populations as much as they advance technological benchmarks.</w:t>
      </w:r>
    </w:p>
    <w:p>
      <w:pPr>
        <w:pStyle w:val="BodyText"/>
      </w:pPr>
      <w:r>
        <w:t xml:space="preserve">I am acutely aware that Birmingham’s position as a hub for green innovation within the United Kingdom Birmingham ecosystem—evident in its designation as the UK's first "Green Capital" and its thriving cleantech startup incubator—offers me an unmatched environment to grow. The university’s state-of-the-art laboratories, including the £10M Centre for Urban Environment, will provide hands-on experience with technologies like real-time sensor networks and bioremediation systems that are pivotal to modern Environmental Engineering practice. Moreover, the global network of Birmingham alumni in environmental agencies worldwide would offer indispensable mentorship as I navigate my career path.</w:t>
      </w:r>
    </w:p>
    <w:p>
      <w:pPr>
        <w:pStyle w:val="BodyText"/>
      </w:pPr>
      <w:r>
        <w:t xml:space="preserve">In conclusion, this Scholarship Application Letter represents more than a request for financial aid; it is a pledge to become an exemplary Environmental Engineer who will honor the University of Birmingham’s legacy of innovation by contributing meaningfully to the global sustainability movement. I am prepared to dedicate myself fully to your program, bringing not only academic rigor but also a passionate commitment to ethical engineering that prioritizes both ecological health and human dignity. The United Kingdom Birmingham’s transformative environmental journey is my inspiration—my goal is to be among those who advance it.</w:t>
      </w:r>
    </w:p>
    <w:p>
      <w:pPr>
        <w:pStyle w:val="BodyText"/>
      </w:pPr>
      <w:r>
        <w:t xml:space="preserve">With deepest respect and anticipation,</w:t>
      </w:r>
    </w:p>
    <w:p>
      <w:pPr>
        <w:pStyle w:val="BodyText"/>
      </w:pPr>
      <w:r>
        <w:rPr>
          <w:bCs/>
          <w:b/>
        </w:rPr>
        <w:t xml:space="preserve">[Your Full Name]</w:t>
      </w:r>
    </w:p>
    <w:p>
      <w:pPr>
        <w:pStyle w:val="BodyText"/>
      </w:pPr>
      <w:r>
        <w:t xml:space="preserve">Word Count: 867</w:t>
      </w:r>
    </w:p>
    <w:p>
      <w:pPr>
        <w:pStyle w:val="BodyText"/>
      </w:pPr>
      <w:r>
        <w:t xml:space="preserve">Note: This document is a template for the Scholarship Application Letter. Personal details should be replaced as needed.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dc:title>
  <dc:creator/>
  <dc:language>en</dc:language>
  <cp:keywords/>
  <dcterms:created xsi:type="dcterms:W3CDTF">2026-07-23T16:27:29Z</dcterms:created>
  <dcterms:modified xsi:type="dcterms:W3CDTF">2026-07-23T16:27:29Z</dcterms:modified>
</cp:coreProperties>
</file>

<file path=docProps/custom.xml><?xml version="1.0" encoding="utf-8"?>
<Properties xmlns="http://schemas.openxmlformats.org/officeDocument/2006/custom-properties" xmlns:vt="http://schemas.openxmlformats.org/officeDocument/2006/docPropsVTypes"/>
</file>