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c8ba0e8de62526d8a61711ec8ee78411071880"/>
    <w:p>
      <w:pPr>
        <w:pStyle w:val="Heading1"/>
      </w:pPr>
      <w:r>
        <w:t xml:space="preserve">Scholarship Application Letter: Advancing Sustainable Development as an Aspiring Environmental Engineer in Vietnam Ho Chi Minh City</w:t>
      </w:r>
    </w:p>
    <w:p>
      <w:pPr>
        <w:pStyle w:val="FirstParagraph"/>
      </w:pPr>
      <w:r>
        <w:t xml:space="preserve">Dear Esteemed Scholarship Committee,</w:t>
      </w:r>
    </w:p>
    <w:p>
      <w:pPr>
        <w:pStyle w:val="BodyText"/>
      </w:pPr>
      <w:r>
        <w:t xml:space="preserve">With profound respect for your commitment to nurturing future leaders in environmental stewardship, I am writing to formally submit my application for the [Scholarship Name] scholarship. As a dedicated student pursuing a Master’s degree in Environmental Engineering at Nguyen Tat Thanh University in Vietnam Ho Chi Minh City, I seek financial support to advance my academic journey and contribute meaningfully to resolving the critical environmental challenges facing our rapidly urbanizing metropolis. This Scholarship Application Letter serves as both my heartfelt plea for support and a testament to my unwavering dedication to becoming an effective Environmental Engineer committed to sustainable development in Vietnam Ho Chi Minh City.</w:t>
      </w:r>
    </w:p>
    <w:p>
      <w:pPr>
        <w:pStyle w:val="BodyText"/>
      </w:pPr>
      <w:r>
        <w:t xml:space="preserve">My passion for environmental engineering was ignited during childhood walks along the Saigon River, where I witnessed firsthand the escalating pollution from industrial effluents and plastic waste. This early exposure crystallized my resolve to address environmental degradation through scientific innovation and community engagement. My undergraduate studies in Civil Engineering at Ho Chi Minh City University of Technology equipped me with foundational knowledge in hydrology, waste management systems, and sustainable infrastructure design. However, it was during an internship with the Ho Chi Minh City Department of Natural Resources and Environment that I confronted the scale of our city’s crises: monsoon flooding inundating 70% of districts annually (as reported by the Climate Change Center), toxic air quality levels exceeding WHO guidelines by 300%, and plastic waste clogging storm drains in neighborhoods like Binh Thanh. These experiences cemented my resolve to specialize as an Environmental Engineer focused exclusively on Vietnam Ho Chi Minh City’s unique urban ecosystem.</w:t>
      </w:r>
    </w:p>
    <w:p>
      <w:pPr>
        <w:pStyle w:val="BodyText"/>
      </w:pPr>
      <w:r>
        <w:t xml:space="preserve">My academic trajectory has been meticulously aligned with addressing HCMC’s most pressing environmental vulnerabilities. In my final year project, "Integrated Flood Mitigation Strategies for Urban Zones of Ho Chi Minh City," I developed a model using AI-driven hydrological simulations to optimize green infrastructure placement across low-lying districts such as District 7 and District 4. This research directly responds to the city’s urgent need for climate-resilient infrastructure—recently highlighted when Typhoon Yagi caused $1.2 billion in damages to HCMC’s drainage systems. My proposed solution, incorporating bioswales and permeable pavements inspired by Singapore’s ABC Waters Programme, demonstrated a 40% reduction in localized flooding potential with minimal municipal cost. I presented this work at the 2023 Southeast Asia Environmental Engineering Conference held in Ho Chi Minh City, where it was commended by Dr. Nguyen Van An from the University of Science and Technology for its practical applicability to Vietnam’s context.</w:t>
      </w:r>
    </w:p>
    <w:p>
      <w:pPr>
        <w:pStyle w:val="BodyText"/>
      </w:pPr>
      <w:r>
        <w:t xml:space="preserve">What distinguishes my approach as an aspiring Environmental Engineer is my deep integration with local realities. I have volunteered weekly at Can Gio Mangrove Forest conservation projects, collaborating with local communities to restore coastal ecosystems that act as natural flood barriers—a critical asset for Vietnam Ho Chi Minh City given its 40% coastline vulnerability to sea-level rise. Additionally, I co-founded "Clean Saigon," a student-led initiative that has mobilized over 200 volunteers to conduct monthly river clean-ups along the Dong Nai River, directly addressing the 50 tons of plastic waste illegally dumped daily into our waterways. These experiences taught me that technological solutions must be paired with community empowerment—a principle I will advance through my scholarship-funded research on participatory stormwater management systems.</w:t>
      </w:r>
    </w:p>
    <w:p>
      <w:pPr>
        <w:pStyle w:val="BodyText"/>
      </w:pPr>
      <w:r>
        <w:t xml:space="preserve">The [Scholarship Name] is not merely financial assistance; it represents a strategic investment in Vietnam’s environmental future. My proposed master’s thesis, "Decentralized Wastewater Treatment Systems for Informal Settlements in Ho Chi Minh City," aims to develop low-cost, culturally appropriate sanitation solutions for districts like Thu Duc where 35% of households lack sewer access. This project directly aligns with HCMC’s 2045 Green Growth Strategy and the Vietnamese Government’s National Target Program on Climate Change. With scholarship support, I will leverage Nguyen Tat Thanh University’s state-of-the-art Water Resources Lab to prototype solar-powered filtration units using locally sourced materials, ensuring affordability for communities earning under $300 monthly. Crucially, this research will be co-developed with residents of Binh Chanh District through community workshops—a methodology proven effective in similar projects across the Mekong Delta.</w:t>
      </w:r>
    </w:p>
    <w:p>
      <w:pPr>
        <w:pStyle w:val="BodyText"/>
      </w:pPr>
      <w:r>
        <w:t xml:space="preserve">My commitment to Vietnam Ho Chi Minh City extends beyond academia. I have already secured a pre-arranged internship at the HCMC Urban Development Authority, where I will apply my research to real-world infrastructure planning for the city’s 2030 Sustainable Master Plan. My long-term vision is clear: to establish an NGO focused on scaling community-led environmental solutions across Vietnam’s urban centers, starting with Ho Chi Minh City as our pilot hub. This work must begin now—within the next decade, climate change projections indicate that HCMC could experience 75% more severe flooding events annually, threatening over 4 million residents. As an Environmental Engineer trained in both Western engineering principles and Vietnamese community dynamics, I am uniquely positioned to bridge this gap.</w:t>
      </w:r>
    </w:p>
    <w:p>
      <w:pPr>
        <w:pStyle w:val="BodyText"/>
      </w:pPr>
      <w:r>
        <w:t xml:space="preserve">Financially, my family’s modest income from small-scale farming in Long An province cannot sustain my studies while simultaneously supporting my research and volunteer work. The scholarship would alleviate the burden of tuition fees (35 million VND annually) and living costs in Vietnam Ho Chi Minh City, allowing me to fully dedicate myself to this critical mission without compromising academic excellence. I have maintained a 3.8/4.0 GPA throughout my undergraduate career and secured funding for my initial research through university grants—demonstrating my capacity for resourcefulness.</w:t>
      </w:r>
    </w:p>
    <w:p>
      <w:pPr>
        <w:pStyle w:val="BodyText"/>
      </w:pPr>
      <w:r>
        <w:t xml:space="preserve">To the scholarship committee’s leadership: your support will not only transform my educational trajectory but actively advance Vietnam Ho Chi Minh City’s resilience against environmental crisis. Every dollar invested in training an Environmental Engineer like me yields exponential returns—through reduced public health expenditures, preserved agricultural lands in the Mekong Delta (which HCMC depends on for food security), and enhanced economic stability for a city that contributes 25% of Vietnam’s GDP. I pledge to become not just a graduate engineer, but a catalyst for environmental justice in this vibrant yet fragile metropolis.</w:t>
      </w:r>
    </w:p>
    <w:p>
      <w:pPr>
        <w:pStyle w:val="BodyText"/>
      </w:pPr>
      <w:r>
        <w:t xml:space="preserve">I respectfully request the opportunity to discuss how my vision aligns with your scholarship’s mission. Thank you for considering my Scholarship Application Letter and for your vital role in cultivating the next generation of Environmental Engineers committed to saving Vietnam Ho Chi Minh City—and indeed, our shared planet—from ecological collapse. I have attached all required documentation and welcome any further inquiries at [Your Email] or [Your Phone Number].</w:t>
      </w:r>
    </w:p>
    <w:p>
      <w:pPr>
        <w:pStyle w:val="BodyText"/>
      </w:pPr>
      <w:r>
        <w:t xml:space="preserve">With sincere gratitude,</w:t>
      </w:r>
    </w:p>
    <w:p>
      <w:pPr>
        <w:pStyle w:val="BodyText"/>
      </w:pPr>
      <w:r>
        <w:t xml:space="preserve">[Your Full Name]</w:t>
      </w:r>
    </w:p>
    <w:p>
      <w:pPr>
        <w:pStyle w:val="BodyText"/>
      </w:pPr>
      <w:r>
        <w:t xml:space="preserve">Master’s Candidate in Environmental Engineering</w:t>
      </w:r>
    </w:p>
    <w:p>
      <w:pPr>
        <w:pStyle w:val="BodyText"/>
      </w:pPr>
      <w:r>
        <w:t xml:space="preserve">Nguyen Tat Thanh University, Vietnam Ho Chi Minh City</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Studies in Ho Chi Minh City</dc:title>
  <dc:creator/>
  <dc:language>en</dc:language>
  <cp:keywords/>
  <dcterms:created xsi:type="dcterms:W3CDTF">2026-07-23T19:52:02Z</dcterms:created>
  <dcterms:modified xsi:type="dcterms:W3CDTF">2026-07-23T19:52:02Z</dcterms:modified>
</cp:coreProperties>
</file>

<file path=docProps/custom.xml><?xml version="1.0" encoding="utf-8"?>
<Properties xmlns="http://schemas.openxmlformats.org/officeDocument/2006/custom-properties" xmlns:vt="http://schemas.openxmlformats.org/officeDocument/2006/docPropsVTypes"/>
</file>