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Bangladesh</w:t>
      </w:r>
      <w:r>
        <w:t xml:space="preserve"> </w:t>
      </w:r>
      <w:r>
        <w:t xml:space="preserve">Dhaka</w:t>
      </w:r>
    </w:p>
    <w:bookmarkStart w:id="21" w:name="X93ac3ea28d9323ebd56657f4578240bc64dd993"/>
    <w:p>
      <w:pPr>
        <w:pStyle w:val="Heading1"/>
      </w:pPr>
      <w:r>
        <w:t xml:space="preserve">Scholarship Application Letter for Aspiring Film Director</w:t>
      </w:r>
    </w:p>
    <w:p>
      <w:pPr>
        <w:pStyle w:val="FirstParagraph"/>
      </w:pPr>
      <w:r>
        <w:t xml:space="preserve">Date: October 26, 2023</w:t>
      </w:r>
    </w:p>
    <w:p>
      <w:pPr>
        <w:pStyle w:val="BodyText"/>
      </w:pPr>
      <w:r>
        <w:t xml:space="preserve">The Scholarship Committee</w:t>
      </w:r>
      <w:r>
        <w:br/>
      </w:r>
      <w:r>
        <w:t xml:space="preserve">Dhaka Film Foundation</w:t>
      </w:r>
      <w:r>
        <w:br/>
      </w:r>
      <w:r>
        <w:t xml:space="preserve">House #15, Road #3, Baridhara</w:t>
      </w:r>
      <w:r>
        <w:br/>
      </w:r>
      <w:r>
        <w:t xml:space="preserve">Dhaka-1212, Bangladesh</w:t>
      </w:r>
    </w:p>
    <w:bookmarkStart w:id="20" w:name="X2530dd7ecbf3d1bc3accaf6bb8cf9046c8c1091"/>
    <w:p>
      <w:pPr>
        <w:pStyle w:val="Heading2"/>
      </w:pPr>
      <w:r>
        <w:t xml:space="preserve">Subject: Formal Application for the International Film Director Development Scholarship</w:t>
      </w:r>
    </w:p>
    <w:p>
      <w:pPr>
        <w:pStyle w:val="FirstParagraph"/>
      </w:pPr>
      <w:r>
        <w:t xml:space="preserve">To the Esteemed Selection Committee of the Dhaka Film Foundation,</w:t>
      </w:r>
    </w:p>
    <w:p>
      <w:pPr>
        <w:pStyle w:val="BodyText"/>
      </w:pPr>
      <w:r>
        <w:t xml:space="preserve">I am writing to submit my formal application for the prestigious International Film Director Development Scholarship, a program I have long admired for its transformative impact on Bangladesh's cinematic landscape. As a passionate and dedicated emerging filmmaker currently based in Dhaka, I believe this scholarship represents not just an opportunity for personal growth but a vital catalyst for enriching the cultural tapestry of our nation. This</w:t>
      </w:r>
      <w:r>
        <w:t xml:space="preserve"> </w:t>
      </w:r>
      <w:r>
        <w:rPr>
          <w:bCs/>
          <w:b/>
        </w:rPr>
        <w:t xml:space="preserve">Scholarship Application Letter</w:t>
      </w:r>
      <w:r>
        <w:t xml:space="preserve"> </w:t>
      </w:r>
      <w:r>
        <w:t xml:space="preserve">outlines my journey as an aspiring</w:t>
      </w:r>
      <w:r>
        <w:t xml:space="preserve"> </w:t>
      </w:r>
      <w:r>
        <w:rPr>
          <w:bCs/>
          <w:b/>
        </w:rPr>
        <w:t xml:space="preserve">Film Director</w:t>
      </w:r>
      <w:r>
        <w:t xml:space="preserve">, my commitment to storytelling rooted in Bangladeshi realities, and how this scholarship will empower me to contribute meaningfully to Bangladesh Dhaka's evolving film industry.</w:t>
      </w:r>
    </w:p>
    <w:p>
      <w:pPr>
        <w:pStyle w:val="BodyText"/>
      </w:pPr>
      <w:r>
        <w:t xml:space="preserve">Hailing from the vibrant streets of Dhaka, I have witnessed firsthand how cinema shapes our collective consciousness. Growing up near Shahbagh—where cultural dialogues echo through every corner—I developed an early fascination with visual storytelling. After completing my Bachelor's in Mass Communication at Dhaka University, I immersed myself in independent filmmaking through the Bangladesh Film Artists' Association (BFAA) workshops and the Dhaka International Film Festival (DIFF) youth programs. My short film "Rangamati Rain" (2021), which documented climate resilience in coastal communities, premiered at DIFF and earned a Special Mention for Social Impact. This experience solidified my resolve to become a</w:t>
      </w:r>
      <w:r>
        <w:t xml:space="preserve"> </w:t>
      </w:r>
      <w:r>
        <w:rPr>
          <w:bCs/>
          <w:b/>
        </w:rPr>
        <w:t xml:space="preserve">Film Director</w:t>
      </w:r>
      <w:r>
        <w:t xml:space="preserve"> </w:t>
      </w:r>
      <w:r>
        <w:t xml:space="preserve">who amplifies marginalized voices through authentic narratives.</w:t>
      </w:r>
    </w:p>
    <w:p>
      <w:pPr>
        <w:pStyle w:val="BodyText"/>
      </w:pPr>
      <w:r>
        <w:t xml:space="preserve">My artistic vision is deeply intertwined with the socio-cultural fabric of Bangladesh Dhaka. Unlike many filmmakers drawn to commercial cinema, I focus on intimate, character-driven stories reflecting contemporary Bangladeshi life—from the bustling markets of Old Dhaka to the quiet resilience of suburban neighborhoods like Mirpur and Uttara. In my latest project, "Monsoon Whispers," I collaborated with local theater groups in Dhaka's Taltola area to document intergenerational family dynamics amidst urbanization. The film’s raw authenticity resonated with audiences during a screening at the Bangladesh Film Development Corporation (BFDC) venue, proving that homegrown stories have global relevance. Yet, without specialized training in advanced cinematography and international co-production strategies, I cannot fully realize my potential to create films that compete on world stages while remaining deeply rooted in our local context.</w:t>
      </w:r>
    </w:p>
    <w:p>
      <w:pPr>
        <w:pStyle w:val="BodyText"/>
      </w:pPr>
      <w:r>
        <w:t xml:space="preserve">This is precisely why the International Film Director Development Scholarship is indispensable to my trajectory. The program’s emphasis on mentorship from industry veterans—such as those who have shaped Bangladesh's film legacy through institutions like the National Film Archive of Bangladesh—and its focus on cross-cultural collaboration align perfectly with my goals. In Dhaka, where funding for independent cinema remains scarce and resources are often concentrated in mainstream productions, this scholarship would provide critical access to: (1) Masterclasses with acclaimed directors like Tanvir Mokammel at the Bangladesh Film Development Corporation studios; (2) Workshops on digital cinematography using modern equipment unavailable here; and (3) Opportunities to collaborate with filmmakers from diverse cultural backgrounds at the Dhaka International Film Festival. Crucially, it would allow me to study under mentors who understand both global filmmaking standards and Bangladesh's unique storytelling traditions—a balance rarely achieved in local training programs.</w:t>
      </w:r>
    </w:p>
    <w:p>
      <w:pPr>
        <w:pStyle w:val="BodyText"/>
      </w:pPr>
      <w:r>
        <w:t xml:space="preserve">The impact of this scholarship extends beyond my personal development. As a future</w:t>
      </w:r>
      <w:r>
        <w:t xml:space="preserve"> </w:t>
      </w:r>
      <w:r>
        <w:rPr>
          <w:bCs/>
          <w:b/>
        </w:rPr>
        <w:t xml:space="preserve">Film Director</w:t>
      </w:r>
      <w:r>
        <w:t xml:space="preserve"> </w:t>
      </w:r>
      <w:r>
        <w:t xml:space="preserve">committed to Dhaka’s creative ecosystem, I envision using these skills to establish a micro-production hub in the city that trains young talent from underserved communities. Dhaka is home to over 300 independent filmmakers, yet few have access to professional development resources. With this scholarship, I would create a workshop series at the Dhaka Film Society (DFC), focusing on narrative techniques for socially conscious filmmaking—directly addressing a gap in Bangladesh's film education infrastructure. My goal is not just to make films but to nurture the next generation of storytellers who reflect our nation’s diversity, ensuring that Bangladesh Dhaka remains a beacon of innovation in South Asian cinema.</w:t>
      </w:r>
    </w:p>
    <w:p>
      <w:pPr>
        <w:pStyle w:val="BodyText"/>
      </w:pPr>
      <w:r>
        <w:t xml:space="preserve">I am acutely aware that the journey of an artist in Bangladesh demands resilience. The Dhaka Film Festival has repeatedly highlighted how Bangladeshi filmmakers overcome systemic challenges to produce award-winning work, yet sustainable growth requires institutional support. This scholarship is not merely financial aid—it is an investment in Dhaka’s cultural sovereignty. I have already secured commitments from local producers for my proposed project "Silk Threads," which explores the fading art of Dhaka’s handloom weavers, but finalizing post-production and distribution demands resources beyond my current capacity. The scholarship would bridge this gap, enabling me to deliver a film that could attract international distributors while preserving our heritage.</w:t>
      </w:r>
    </w:p>
    <w:p>
      <w:pPr>
        <w:pStyle w:val="BodyText"/>
      </w:pPr>
      <w:r>
        <w:t xml:space="preserve">My portfolio—available upon request—includes three short films screened at DIFF and the Bangladesh National Film Awards. I have also contributed as an assistant director for two feature-length documentaries on Dhaka’s street vendors, earning recognition from the Bangladesh Directorate of Films. These experiences taught me that great cinema requires both technical mastery and emotional intelligence—a balance this scholarship will help me achieve. I am not applying solely to advance my career; I am applying to honor Bangladesh Dhaka’s legacy as a city where art fuels social change.</w:t>
      </w:r>
    </w:p>
    <w:p>
      <w:pPr>
        <w:pStyle w:val="BodyText"/>
      </w:pPr>
      <w:r>
        <w:t xml:space="preserve">I have attached all required documents: academic transcripts, project portfolios, letters of recommendation from Professor A.K.M. Anwar (Dhaka University) and Ms. Fazilatun Nessa (Director, Bangladesh Film Development Corporation), and proof of my DIFF 2021 selection. I am available for an interview at your earliest convenience and can be reached at +88017XXXXXXX or email@example.com.</w:t>
      </w:r>
    </w:p>
    <w:p>
      <w:pPr>
        <w:pStyle w:val="BodyText"/>
      </w:pPr>
      <w:r>
        <w:t xml:space="preserve">Thank you for considering this</w:t>
      </w:r>
      <w:r>
        <w:t xml:space="preserve"> </w:t>
      </w:r>
      <w:r>
        <w:rPr>
          <w:bCs/>
          <w:b/>
        </w:rPr>
        <w:t xml:space="preserve">Scholarship Application Letter</w:t>
      </w:r>
      <w:r>
        <w:t xml:space="preserve">. The Dhaka Film Foundation’s commitment to nurturing homegrown talent has inspired countless artists like myself. With your support, I will transform my vision into a narrative that elevates Bangladesh on the global stage—one frame, one story at a time. I eagerly await the opportunity to contribute to our nation’s cinematic renaissance as a trained Film Director rooted in Dhaka’s spirit.</w:t>
      </w:r>
    </w:p>
    <w:p>
      <w:pPr>
        <w:pStyle w:val="BodyText"/>
      </w:pPr>
      <w:r>
        <w:t xml:space="preserve">Sincerely,</w:t>
      </w:r>
      <w:r>
        <w:br/>
      </w:r>
      <w:r>
        <w:br/>
      </w:r>
      <w:r>
        <w:rPr>
          <w:bCs/>
          <w:b/>
        </w:rPr>
        <w:t xml:space="preserve">Md. Rahman Ali</w:t>
      </w:r>
      <w:r>
        <w:br/>
      </w:r>
      <w:r>
        <w:t xml:space="preserve">Aspiring Film Director</w:t>
      </w:r>
      <w:r>
        <w:br/>
      </w:r>
      <w:r>
        <w:t xml:space="preserve">Dhaka, Bangladesh</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in Bangladesh Dhaka</dc:title>
  <dc:creator/>
  <cp:keywords/>
  <dcterms:created xsi:type="dcterms:W3CDTF">2026-07-24T14:41:05Z</dcterms:created>
  <dcterms:modified xsi:type="dcterms:W3CDTF">2026-07-24T14:41:05Z</dcterms:modified>
</cp:coreProperties>
</file>

<file path=docProps/custom.xml><?xml version="1.0" encoding="utf-8"?>
<Properties xmlns="http://schemas.openxmlformats.org/officeDocument/2006/custom-properties" xmlns:vt="http://schemas.openxmlformats.org/officeDocument/2006/docPropsVTypes"/>
</file>