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Munich</w:t>
      </w:r>
    </w:p>
    <w:bookmarkStart w:id="20" w:name="X622f5b3a1acdab420edd9ca6cdf7a3129b09363"/>
    <w:p>
      <w:pPr>
        <w:pStyle w:val="Heading1"/>
      </w:pPr>
      <w:r>
        <w:t xml:space="preserve">Scholarship Application Letter: Pursuing Excellence as a Film Director in Germany Munich</w:t>
      </w:r>
    </w:p>
    <w:p>
      <w:pPr>
        <w:pStyle w:val="FirstParagraph"/>
      </w:pPr>
      <w:r>
        <w:t xml:space="preserve">Dear Esteemed Scholarship Committee of the Bavarian State Ministry for Science and Art,</w:t>
      </w:r>
    </w:p>
    <w:p>
      <w:pPr>
        <w:pStyle w:val="BodyText"/>
      </w:pPr>
      <w:r>
        <w:t xml:space="preserve">It is with profound enthusiasm and unwavering dedication that I submit this Scholarship Application Letter in support of my pursuit to refine my craft as a Film Director within the dynamic cultural landscape of Germany Munich. Munich, a city where cinematic heritage collides with avant-garde innovation, represents not merely a destination but the essential crucible for my artistic evolution. This application embodies more than an academic request; it is a testament to my commitment to becoming a storyteller who honors film’s power to transcend borders and illuminate the human condition—a vision only fully realizable through immersion in Munich’s unparalleled creative ecosystem.</w:t>
      </w:r>
    </w:p>
    <w:p>
      <w:pPr>
        <w:pStyle w:val="BodyText"/>
      </w:pPr>
      <w:r>
        <w:t xml:space="preserve">My journey as an aspiring Film Director has been defined by a relentless pursuit of visual storytelling that bridges cultural narratives. Having completed my undergraduate studies in Cinema Studies at the National Film and Television School (NFTS) in the UK, I honed my technical acumen through projects like *Lichtspiele*, a short film exploring intergenerational trauma among immigrant communities in London, which screened at the 2023 BFI London Film Festival. Yet, I recognized that true cinematic mastery demands more than technical proficiency—it requires an understanding of history, society, and aesthetics deeply rooted in the context of production. Munich offers this unique convergence: a city where the legacy of Leni Riefenstahl’s studio coexists with the innovative spirit of contemporary directors like Christian Petzold and Maren Ade, who have redefined German cinema on global stages. To study at institutions such as the Filmakademie Baden-Württemberg (with its Munich satellite programs) or the Hochschule für Fernsehen und Film (HFF) in Munich would place me directly within this living tradition.</w:t>
      </w:r>
    </w:p>
    <w:p>
      <w:pPr>
        <w:pStyle w:val="BodyText"/>
      </w:pPr>
      <w:r>
        <w:t xml:space="preserve">My professional trajectory has been meticulously aligned with the demands of contemporary filmmaking. I served as Assistant Director for *The Silent Archive*, a documentary exploring post-reunification identity in Eastern Germany, which was commissioned by ARD’s cultural channel. This project exposed me to the rigorous standards of German public broadcasting—a benchmark for ethical storytelling. Additionally, I collaborated with Munich-based production house Studio Babelsberg on their youth initiative, *Filmkraft*, where I developed a narrative short focused on climate resilience among Bavarian farmers. These experiences crystallized my understanding that effective direction requires not only creative vision but also deep engagement with community and context—principles embodied in Munich’s collaborative film culture. The city’s network of studios (including Bavaria Filmstadt), the Münchner Filmmuseum, and the annual Munich Film Festival provide an environment where theory meets practice in real-time, a resource I cannot access elsewhere.</w:t>
      </w:r>
    </w:p>
    <w:p>
      <w:pPr>
        <w:pStyle w:val="BodyText"/>
      </w:pPr>
      <w:r>
        <w:t xml:space="preserve">Why Germany Munich specifically? The answer lies in its unparalleled institutional infrastructure and cultural resonance. Unlike cities that prioritize commercial output, Munich cultivates a space for auteurs to develop distinct voices within a supportive framework of funding bodies like the Bavarian Film Board (Bayerische Filmförderung) and academic rigor at Ludwig-Maximilians-Universität (LMU). The presence of the European Film Academy in nearby Berlin creates cross-border dialogue, but Munich’s unique position as a hub for both traditional craftsmanship and digital innovation offers a holistic education. I am particularly drawn to Professor Dr. Katharina Schramm’s work on narrative ethics in documentary at LMU, which aligns with my current project: *Echoes of the Isar*, an ethnographic film tracing the cultural significance of Munich’s river through indigenous and immigrant perspectives. This research, conducted in collaboration with local NGOs, has already garnered preliminary interest from Munich’s Institute for Cultural Anthropology—a testament to the city’s capacity to foster interdisciplinary storytelling.</w:t>
      </w:r>
    </w:p>
    <w:p>
      <w:pPr>
        <w:pStyle w:val="BodyText"/>
      </w:pPr>
      <w:r>
        <w:t xml:space="preserve">This Scholarship Application Letter is thus not a plea for financial aid but a declaration of intent to contribute meaningfully to Germany Munich’s cinematic future. I pledge to engage actively with the community: volunteering at Münchner Kammerspiele for their new media lab, participating in the annual *Cinecittà Wien* workshop series (held in Munich), and mentoring underprivileged youth through film literacy programs. My goal is not merely to absorb Munich’s artistic legacy but to add my voice to its ongoing narrative—a voice shaped by the city’s ethos of *Heimat* (homeland) reimagined for a global audience. In an era where cinema faces challenges from streaming saturation, Munich offers the disciplined environment necessary to create work that resonates deeply, not just commercially.</w:t>
      </w:r>
    </w:p>
    <w:p>
      <w:pPr>
        <w:pStyle w:val="BodyText"/>
      </w:pPr>
      <w:r>
        <w:t xml:space="preserve">I have attached a portfolio including my award-winning short film *Lichtspiele*, research proposals for *Echoes of the Isar*, and letters of recommendation from mentors at NFTS and Studio Babelsberg. My CV details collaborations with institutions like the Goethe-Institut Munich, where I led workshops on cross-cultural storytelling. These materials underscore my readiness to thrive in your program. The scholarship would enable me to focus entirely on artistic development without financial distraction, accelerating my contribution to Germany’s film industry—a sector that already generates over €7 billion annually and employs 140,000 people across Bavaria alone.</w:t>
      </w:r>
    </w:p>
    <w:p>
      <w:pPr>
        <w:pStyle w:val="BodyText"/>
      </w:pPr>
      <w:r>
        <w:t xml:space="preserve">Munich is not just a location; it is a state of mind for filmmakers. It demands precision, honors history while embracing the future, and understands that cinema’s highest purpose is to foster empathy. As an emerging Film Director committed to this ethos, I am ready to immerse myself fully in Munich’s creative DNA. I implore you to consider my application as an investment not only in my potential but in the continued vitality of German cinema on the world stage. Thank you for your time, consideration, and dedication to nurturing visionary artists like myself.</w:t>
      </w:r>
    </w:p>
    <w:p>
      <w:pPr>
        <w:pStyle w:val="BodyText"/>
      </w:pPr>
      <w:r>
        <w:t xml:space="preserve">With profound respect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Munich</dc:title>
  <dc:creator/>
  <dc:language>en</dc:language>
  <cp:keywords/>
  <dcterms:created xsi:type="dcterms:W3CDTF">2026-07-21T05:51:50Z</dcterms:created>
  <dcterms:modified xsi:type="dcterms:W3CDTF">2026-07-21T05:51:50Z</dcterms:modified>
</cp:coreProperties>
</file>

<file path=docProps/custom.xml><?xml version="1.0" encoding="utf-8"?>
<Properties xmlns="http://schemas.openxmlformats.org/officeDocument/2006/custom-properties" xmlns:vt="http://schemas.openxmlformats.org/officeDocument/2006/docPropsVTypes"/>
</file>