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Baghdad</w:t>
      </w:r>
    </w:p>
    <w:bookmarkStart w:id="21" w:name="Xabf6ddf0e86c17a596ef8e08d31937ad08252f8"/>
    <w:p>
      <w:pPr>
        <w:pStyle w:val="Heading1"/>
      </w:pPr>
      <w:r>
        <w:t xml:space="preserve">SCHOLARSHIP APPLICATION LETTER FOR FILM DIRECTOR DEVELOPMENT IN IRAQ BAGHDAD</w:t>
      </w:r>
    </w:p>
    <w:p>
      <w:pPr>
        <w:pStyle w:val="FirstParagraph"/>
      </w:pPr>
      <w:r>
        <w:t xml:space="preserve">Date: October 26, 2023</w:t>
      </w:r>
    </w:p>
    <w:p>
      <w:pPr>
        <w:pStyle w:val="BodyText"/>
      </w:pPr>
      <w:r>
        <w:t xml:space="preserve">The Scholarship Committee</w:t>
      </w:r>
      <w:r>
        <w:br/>
      </w:r>
      <w:r>
        <w:t xml:space="preserve">International Film Academy of Excellence</w:t>
      </w:r>
      <w:r>
        <w:br/>
      </w:r>
      <w:r>
        <w:t xml:space="preserve">London, United Kingdom</w:t>
      </w:r>
    </w:p>
    <w:bookmarkStart w:id="20" w:name="Xf43d022aa4bcdaa06186f77abd8dfa365d9dbba"/>
    <w:p>
      <w:pPr>
        <w:pStyle w:val="Heading2"/>
      </w:pPr>
      <w:r>
        <w:t xml:space="preserve">Subject: Application for Full Scholarship to Advance Film Direction Skills in Support of Iraqi Cinema Development</w:t>
      </w:r>
    </w:p>
    <w:p>
      <w:pPr>
        <w:pStyle w:val="FirstParagraph"/>
      </w:pPr>
      <w:r>
        <w:t xml:space="preserve">Dear Esteemed Members of the Scholarship Committee,</w:t>
      </w:r>
    </w:p>
    <w:p>
      <w:pPr>
        <w:pStyle w:val="BodyText"/>
      </w:pPr>
      <w:r>
        <w:t xml:space="preserve">It is with profound respect for your institution's legacy in nurturing globally significant cinematic voices and a deep commitment to cultural preservation that I submit this application for the prestigious International Film Scholarship. As an emerging Film Director currently based in Baghdad, Iraq, I am writing not merely to request financial assistance but to present a vision for reclaiming and revitalizing our nation's cinematic heritage through rigorous artistic education—a vision intrinsically tied to the urgent needs of Iraqi society today.</w:t>
      </w:r>
    </w:p>
    <w:p>
      <w:pPr>
        <w:pStyle w:val="BodyText"/>
      </w:pPr>
      <w:r>
        <w:t xml:space="preserve">Born and raised in the heart of Baghdad, I have witnessed firsthand how cinema has been both a mirror and a catalyst for our collective identity. Before the conflicts that shattered Iraq's infrastructure in 2003, Baghdad was home to vibrant film studios and theaters like Al-Mustansiriya University’s Cinema Club, where generations of artists explored themes of national pride, social justice, and human resilience. Today, our cultural landscape faces unprecedented challenges: limited access to professional training facilities in Iraq; a scarcity of funding for local production; and the lingering trauma from decades of instability that has left many young Iraqis disconnected from their creative roots. As a Film Director who has navigated these realities—creating short documentaries on refugee communities in Sadr City and youth-led theater projects in Al-Mansour—I understand that sustainable progress demands more than passion; it requires mastery of contemporary cinematic language, technical excellence, and international collaboration.</w:t>
      </w:r>
    </w:p>
    <w:p>
      <w:pPr>
        <w:pStyle w:val="BodyText"/>
      </w:pPr>
      <w:r>
        <w:t xml:space="preserve">This is why I seek the transformative opportunity your Scholarship Program offers. The Film Director training at your institution represents the precise convergence of skills I must acquire to effectively serve Baghdad’s creative community. While I have honed foundational storytelling in Iraq through grassroots workshops with organizations like the Bagdad Film Society, my technical and narrative expertise remains constrained by limited resources. I require access to state-of-the-art editing suites, advanced cinematography labs, and mentorship from industry leaders specializing in socially engaged filmmaking—elements currently absent in Baghdad. Your curriculum’s emphasis on 'Ethical Storytelling in Post-Conflict Societies' aligns perfectly with my planned project: a feature-length documentary series titled *Echoes of Al-Rusafa*, chronicling the architectural, social, and emotional restoration of Baghdad’s historic district amid urban development pressures. This project will not only preserve tangible memories but also provide critical employment pathways for young Iraqi filmmakers—exactly the kind of sustainable impact your scholarship aims to foster.</w:t>
      </w:r>
    </w:p>
    <w:p>
      <w:pPr>
        <w:pStyle w:val="BodyText"/>
      </w:pPr>
      <w:r>
        <w:t xml:space="preserve">What distinguishes my application is the unwavering focus on local relevance. I am not seeking a generic film education; I am requesting tools to build an enduring pipeline for talent in Iraq Baghdad. My proposed work directly addresses three critical gaps: (1) the erasure of Iraqi narratives from global cinematic discourse, (2) the lack of professional training centers within Iraq, and (3) the need for creative projects that heal community divisions. In Baghdad’s current context—where only three operational cinemas remain across a city of 10 million—I envision this scholarship as a catalyst. Upon completion, I will return to establish 'Cinema Lab Baghdad,' a collaborative space offering free workshops on digital filmmaking, script development, and film distribution tailored for Iraqi youth. This initiative will be housed in partnership with Baghdad University’s Arts Faculty and the Ministry of Culture—a model already endorsed by local cultural leaders.</w:t>
      </w:r>
    </w:p>
    <w:p>
      <w:pPr>
        <w:pStyle w:val="BodyText"/>
      </w:pPr>
      <w:r>
        <w:t xml:space="preserve">My commitment to this mission is proven through my existing contributions. I recently directed *Whispers of Al-Mahmoudia*, a 20-minute film exploring intergenerational trauma in a Baghdad neighborhood, which screened at the 2023 Arab Film Festival in Amman and won the 'Best Social Impact Short' award. The experience revealed both our potential and our limitations: the film’s quality was strong, yet its distribution was hampered by lack of technical resources. I now have a clear roadmap for growth—through your program, I will master color grading techniques to elevate visual storytelling; learn advanced sound design for immersive documentaries; and study global distribution strategies to ensure Iraqi stories reach worldwide audiences without compromise. Most importantly, I will develop the strategic partnerships necessary to scale this impact within Iraq.</w:t>
      </w:r>
    </w:p>
    <w:p>
      <w:pPr>
        <w:pStyle w:val="BodyText"/>
      </w:pPr>
      <w:r>
        <w:t xml:space="preserve">I understand that securing this scholarship is not merely about personal advancement—it is an investment in a cultural rebirth. Baghdad’s cinematic history has always been woven into the fabric of our national spirit; from the 1960s golden age featuring directors like Salah Abu Seif to today’s young creators fighting for visibility. My application embodies this continuity. I do not seek to simply 'study film' but to become a bridge between Iraq Baghdad and the global cinematic community, ensuring that our stories—often overlooked or misrepresented—are told with authenticity and artistry by those who live them.</w:t>
      </w:r>
    </w:p>
    <w:p>
      <w:pPr>
        <w:pStyle w:val="BodyText"/>
      </w:pPr>
      <w:r>
        <w:t xml:space="preserve">As I prepare this Scholarship Application Letter from my modest home studio in Al-Saadiyat, surrounded by film reels from Iraq’s past and sketches for future projects, I am reminded of the words of Baghdad-born poet Samira Azzam: 'We are not a nation that is broken—we are a nation waiting to be remade.' With your support, I will help rewrite our story one frame at a time. The Film Director position I seek is not just about creating art; it is about restoring dignity, fostering dialogue, and proving that Baghdad’s voice can resonate powerfully on the world stage.</w:t>
      </w:r>
    </w:p>
    <w:p>
      <w:pPr>
        <w:pStyle w:val="BodyText"/>
      </w:pPr>
      <w:r>
        <w:t xml:space="preserve">Thank you for considering this application. I am prepared to provide all additional documentation and welcome the opportunity to discuss how my vision aligns with your mission. I look forward to contributing meaningfully to your legacy of cinematic excellence and, ultimately, helping Baghdad reclaim its rightful place in global cinema.</w:t>
      </w:r>
    </w:p>
    <w:p>
      <w:pPr>
        <w:pStyle w:val="BodyText"/>
      </w:pPr>
      <w:r>
        <w:t xml:space="preserve">Sincerely,</w:t>
      </w:r>
    </w:p>
    <w:p>
      <w:pPr>
        <w:pStyle w:val="BodyText"/>
      </w:pPr>
      <w:r>
        <w:t xml:space="preserve">Amal Hassan Al-Samarra'i</w:t>
      </w:r>
    </w:p>
    <w:p>
      <w:pPr>
        <w:pStyle w:val="BodyText"/>
      </w:pPr>
      <w:r>
        <w:t xml:space="preserve">Emerging Film Director &amp; Cultural Advocate</w:t>
      </w:r>
    </w:p>
    <w:p>
      <w:pPr>
        <w:pStyle w:val="BodyText"/>
      </w:pPr>
      <w:r>
        <w:t xml:space="preserve">Born in Baghdad, Iraq | Current Residence: Baghdad, Iraq</w:t>
      </w:r>
    </w:p>
    <w:p>
      <w:pPr>
        <w:pStyle w:val="BodyText"/>
      </w:pPr>
      <w:r>
        <w:t xml:space="preserve">Email: amal.al-samarrai@baghdadfilmdirectors.org | Phone: +964 770 123 4567</w:t>
      </w:r>
    </w:p>
    <w:p>
      <w:pPr>
        <w:pStyle w:val="BodyText"/>
      </w:pPr>
      <w:r>
        <w:rPr>
          <w:bCs/>
          <w:b/>
        </w:rPr>
        <w:t xml:space="preserve">Document Verification:</w:t>
      </w:r>
      <w:r>
        <w:t xml:space="preserve"> </w:t>
      </w:r>
      <w:r>
        <w:t xml:space="preserve">This Scholarship Application Letter is submitted by Amal Hassan Al-Samarra'i, an Iraqi citizen and active member of Baghdad’s independent film community since 2018. All proposed projects align with the cultural development priorities outlined in Iraq’s Ministry of Culture's 2023-2030 Creative Vision Plan.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Baghdad</dc:title>
  <dc:creator/>
  <cp:keywords/>
  <dcterms:created xsi:type="dcterms:W3CDTF">2026-07-23T22:20:13Z</dcterms:created>
  <dcterms:modified xsi:type="dcterms:W3CDTF">2026-07-23T22:20:13Z</dcterms:modified>
</cp:coreProperties>
</file>

<file path=docProps/custom.xml><?xml version="1.0" encoding="utf-8"?>
<Properties xmlns="http://schemas.openxmlformats.org/officeDocument/2006/custom-properties" xmlns:vt="http://schemas.openxmlformats.org/officeDocument/2006/docPropsVTypes"/>
</file>