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93ac3ea28d9323ebd56657f4578240bc64dd993"/>
    <w:p>
      <w:pPr>
        <w:pStyle w:val="Heading1"/>
      </w:pPr>
      <w:r>
        <w:t xml:space="preserve">Scholarship Application Letter for Aspiring Film Director</w:t>
      </w:r>
    </w:p>
    <w:p>
      <w:pPr>
        <w:pStyle w:val="FirstParagraph"/>
      </w:pPr>
      <w:r>
        <w:t xml:space="preserve">[Your Full Name]</w:t>
      </w:r>
      <w:r>
        <w:br/>
      </w:r>
      <w:r>
        <w:t xml:space="preserve">[Your Address]</w:t>
      </w:r>
      <w:r>
        <w:br/>
      </w:r>
      <w:r>
        <w:t xml:space="preserve">Ho Chi Minh City, Vietnam</w:t>
      </w:r>
      <w:r>
        <w:br/>
      </w:r>
      <w:r>
        <w:t xml:space="preserve">[Email Address] | [Phone Number]</w:t>
      </w:r>
      <w:r>
        <w:br/>
      </w:r>
      <w:r>
        <w:t xml:space="preserve">[Date]</w:t>
      </w:r>
    </w:p>
    <w:p>
      <w:pPr>
        <w:pStyle w:val="BodyText"/>
      </w:pPr>
      <w:r>
        <w:t xml:space="preserve">Scholarship Committee</w:t>
      </w:r>
      <w:r>
        <w:br/>
      </w:r>
      <w:r>
        <w:t xml:space="preserve">International Film Academy of Asia-Pacific (IFAA)</w:t>
      </w:r>
      <w:r>
        <w:br/>
      </w:r>
      <w:r>
        <w:t xml:space="preserve">[Address, City, Country]</w:t>
      </w:r>
    </w:p>
    <w:bookmarkStart w:id="20" w:name="X40031db333dd42028e291a7487ac730f65e62d1"/>
    <w:p>
      <w:pPr>
        <w:pStyle w:val="Heading2"/>
      </w:pPr>
      <w:r>
        <w:t xml:space="preserve">Subject: Scholarship Application for Advanced Filmmaking Program to Elevate Vietnamese Cinema from Ho Chi Minh City</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prestigious International Film Scholarship at the International Film Academy of Asia-Pacific. As a native filmmaker deeply rooted in the vibrant cultural tapestry of</w:t>
      </w:r>
      <w:r>
        <w:t xml:space="preserve"> </w:t>
      </w:r>
      <w:r>
        <w:rPr>
          <w:bCs/>
          <w:b/>
        </w:rPr>
        <w:t xml:space="preserve">Vietnam Ho Chi Minh City</w:t>
      </w:r>
      <w:r>
        <w:t xml:space="preserve">, I have long envisioned a career dedicated to crafting narratives that authentically reflect our nation's soul, particularly through the lens of my home city—a place where ancient traditions collide with dynamic modernity in breathtaking ways. This Scholarship Application Letter is not merely an application; it is a testament to my commitment to becoming a visionary</w:t>
      </w:r>
      <w:r>
        <w:t xml:space="preserve"> </w:t>
      </w:r>
      <w:r>
        <w:rPr>
          <w:bCs/>
          <w:b/>
        </w:rPr>
        <w:t xml:space="preserve">Film Director</w:t>
      </w:r>
      <w:r>
        <w:t xml:space="preserve"> </w:t>
      </w:r>
      <w:r>
        <w:t xml:space="preserve">who will contribute meaningfully to Vietnam's cinematic renaissance.</w:t>
      </w:r>
    </w:p>
    <w:p>
      <w:pPr>
        <w:pStyle w:val="BodyText"/>
      </w:pPr>
      <w:r>
        <w:t xml:space="preserve">Growing up amidst the electric energy of Ho Chi Minh City—where the scent of pho mingles with the hum of motorbikes on Nguyen Hue Walkway, where colonial architecture stands shoulder-to-shoulder with glittering skyscrapers in District 1—I developed an intimate understanding of storytelling through place. My first camera, a second-hand Canon EOS 550D, became my passport to explore the city's hidden layers: the quiet resilience of street vendors near Ben Thanh Market, the intergenerational stories unfolding in family-run shops along Phố Cổ (Old Quarter), and the transformative beauty of Saigon River at dusk. These experiences crystallized my purpose: to become a</w:t>
      </w:r>
      <w:r>
        <w:t xml:space="preserve"> </w:t>
      </w:r>
      <w:r>
        <w:rPr>
          <w:bCs/>
          <w:b/>
        </w:rPr>
        <w:t xml:space="preserve">Film Director</w:t>
      </w:r>
      <w:r>
        <w:t xml:space="preserve"> </w:t>
      </w:r>
      <w:r>
        <w:t xml:space="preserve">who uses cinema as a bridge between Vietnam's rich heritage and its rapidly evolving identity, with</w:t>
      </w:r>
      <w:r>
        <w:t xml:space="preserve"> </w:t>
      </w:r>
      <w:r>
        <w:rPr>
          <w:bCs/>
          <w:b/>
        </w:rPr>
        <w:t xml:space="preserve">Vietnam Ho Chi Minh City</w:t>
      </w:r>
      <w:r>
        <w:t xml:space="preserve"> </w:t>
      </w:r>
      <w:r>
        <w:t xml:space="preserve">as both muse and protagonist.</w:t>
      </w:r>
    </w:p>
    <w:p>
      <w:pPr>
        <w:pStyle w:val="BodyText"/>
      </w:pPr>
      <w:r>
        <w:t xml:space="preserve">My journey thus far has been defined by relentless hands-on learning. I co-founded "Saigon Stories Collective," an independent filmmaking collective based in District 3, where we produced four short films—each a love letter to Ho Chi Minh City’s spirit. Our award-winning short film, *Mưa Sài Gòn* (Saigon Rain), premiered at the 2023 Hanoi International Film Festival and screened at the Vietnam Cinema Center in Ho Chi Minh City. Shot on location in narrow alleys of Phu Nhuan District with a budget under $500, it captured the emotional resonance of community during monsoon season—a theme deeply personal to my upbringing. This project, while modest, demonstrated my ability to tell universal stories through hyper-local specificity. Yet, I recognize that true artistic growth demands more than passion; it requires advanced technical mastery and global perspective—precisely what this scholarship provides.</w:t>
      </w:r>
    </w:p>
    <w:p>
      <w:pPr>
        <w:pStyle w:val="BodyText"/>
      </w:pPr>
      <w:r>
        <w:t xml:space="preserve">Why pursue this opportunity *now*? The landscape for Vietnamese cinema is at a pivotal moment. While international festivals showcase our emerging talent (as seen with directors like Tran Anh Hung and Pham Ngoc Lan), there remains a critical gap in high-level, artistically rigorous training accessible to homegrown filmmakers. Many of my peers, including myself, are constrained by limited resources to access programs that teach nuanced visual storytelling, complex character development, and innovative production techniques—skills essential for competing on global stages while retaining our cultural authenticity. This scholarship would empower me to study under mentors like Ms. Trinh Tuyet Minh (Vietnamese Oscar-nominated cinematographer) and Mr. Johnnie To (Hong Kong master), gaining insights into narrative structure and visual language that could revolutionize how Ho Chi Minh City’s stories are told internationally.</w:t>
      </w:r>
    </w:p>
    <w:p>
      <w:pPr>
        <w:pStyle w:val="BodyText"/>
      </w:pPr>
      <w:r>
        <w:t xml:space="preserve">My proposed project, *Sài Gòn Mơ* (Saigon Dreams), is the embodiment of this vision. It centers on a young woman navigating her identity as a third-generation Vietnamese-Canadian returning to her ancestral home in Ho Chi Minh City. The film will explore themes of diaspora, cultural negotiation, and urban transformation through the unique geography of my city—from the historic Bến Thành Market to the futuristic Saigon Finance Tower. I’ve already secured preliminary locations and local actors from HCMC’s independent theatre scene. But to realize this project with cinematic depth—to do justice to its subject matter—I need advanced training in lighting design, soundscapes for bustling urban environments, and editing techniques that honor both emotional truth and visual poetry. This scholarship is the catalyst I require.</w:t>
      </w:r>
    </w:p>
    <w:p>
      <w:pPr>
        <w:pStyle w:val="BodyText"/>
      </w:pPr>
      <w:r>
        <w:t xml:space="preserve">Furthermore, my commitment extends beyond personal achievement. As a filmmaker from Ho Chi Minh City, I am acutely aware of our city’s potential to become Southeast Asia’s creative hub—akin to how Mumbai birthed Bollywood or Seoul fuels K-drama. Yet this requires nurturing local talent through accessible education. With this scholarship, I will not only develop my craft but also mentor emerging filmmakers in my community through free workshops at the Ho Chi Minh City Film Association, sharing techniques learned abroad and creating a sustainable pipeline for Vietnamese storytelling. My long-term goal is to establish a low-budget film incubator in District 2, directly addressing the lack of training infrastructure here.</w:t>
      </w:r>
    </w:p>
    <w:p>
      <w:pPr>
        <w:pStyle w:val="BodyText"/>
      </w:pPr>
      <w:r>
        <w:t xml:space="preserve">The impact of this scholarship will resonate far beyond my personal journey. By investing in a</w:t>
      </w:r>
      <w:r>
        <w:t xml:space="preserve"> </w:t>
      </w:r>
      <w:r>
        <w:rPr>
          <w:bCs/>
          <w:b/>
        </w:rPr>
        <w:t xml:space="preserve">Film Director</w:t>
      </w:r>
      <w:r>
        <w:t xml:space="preserve"> </w:t>
      </w:r>
      <w:r>
        <w:t xml:space="preserve">with deep roots in</w:t>
      </w:r>
      <w:r>
        <w:t xml:space="preserve"> </w:t>
      </w:r>
      <w:r>
        <w:rPr>
          <w:bCs/>
          <w:b/>
        </w:rPr>
        <w:t xml:space="preserve">Vietnam Ho Chi Minh City</w:t>
      </w:r>
      <w:r>
        <w:t xml:space="preserve">, you are investing in a storyteller who understands that our city’s essence lies not just in its landmarks, but in the unspoken moments between people—moments I aim to capture and share globally. My life’s work is proof: I’ve already dedicated years to documenting Ho Chi Minh City’s soul through my lens. This scholarship is the missing piece—a professional foundation that will allow me to elevate those stories from local anecdotes to international dialogue.</w:t>
      </w:r>
    </w:p>
    <w:p>
      <w:pPr>
        <w:pStyle w:val="BodyText"/>
      </w:pPr>
      <w:r>
        <w:t xml:space="preserve">I am not merely applying for a scholarship; I am pledging to become a steward of Vietnamese cinema’s future, with Ho Chi Minh City as our shared stage. The International Film Academy of Asia-Pacific has the power to transform visionaries like myself into leaders who can ensure Vietnam's voice is heard with clarity, beauty, and authenticity on the world’s biggest screens. I am ready for this challenge. I am ready to learn. And I am committed to ensuring that every frame I create carries the heartbeat of</w:t>
      </w:r>
      <w:r>
        <w:t xml:space="preserve"> </w:t>
      </w:r>
      <w:r>
        <w:rPr>
          <w:bCs/>
          <w:b/>
        </w:rPr>
        <w:t xml:space="preserve">Vietnam Ho Chi Minh City</w:t>
      </w:r>
      <w:r>
        <w:t xml:space="preserve">.</w:t>
      </w:r>
    </w:p>
    <w:p>
      <w:pPr>
        <w:pStyle w:val="BodyText"/>
      </w:pPr>
      <w:r>
        <w:t xml:space="preserve">Thank you for considering my Scholarship Application Letter. I welcome the opportunity to discuss how my vision aligns with your mission and how this scholarship will empower me to become the Film Director Vietnam needs today.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in Ho Chi Minh City</dc:title>
  <dc:creator/>
  <cp:keywords/>
  <dcterms:created xsi:type="dcterms:W3CDTF">2026-07-24T23:10:43Z</dcterms:created>
  <dcterms:modified xsi:type="dcterms:W3CDTF">2026-07-24T23:10:43Z</dcterms:modified>
</cp:coreProperties>
</file>

<file path=docProps/custom.xml><?xml version="1.0" encoding="utf-8"?>
<Properties xmlns="http://schemas.openxmlformats.org/officeDocument/2006/custom-properties" xmlns:vt="http://schemas.openxmlformats.org/officeDocument/2006/docPropsVTypes"/>
</file>