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Argentina</w:t>
      </w:r>
      <w:r>
        <w:t xml:space="preserve"> </w:t>
      </w:r>
      <w:r>
        <w:t xml:space="preserve">Córdoba</w:t>
      </w:r>
    </w:p>
    <w:bookmarkStart w:id="21" w:name="X6f40d7193d9dbb086ac706207973aec461603ec"/>
    <w:p>
      <w:pPr>
        <w:pStyle w:val="Heading1"/>
      </w:pPr>
      <w:r>
        <w:t xml:space="preserve">Scholarship Application Letter for Financial Analyst Professional Development in Argentina Córdoba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Córdoba Financial Excellence Scholarship Program</w:t>
      </w:r>
      <w:r>
        <w:br/>
      </w:r>
      <w:r>
        <w:t xml:space="preserve">Universidad Nacional de Córdoba (UNC)</w:t>
      </w:r>
      <w:r>
        <w:br/>
      </w:r>
      <w:r>
        <w:t xml:space="preserve">Ciudad Universitaria, X5000, Córdoba, Argentina</w:t>
      </w:r>
    </w:p>
    <w:bookmarkStart w:id="20" w:name="X02c4e1c399ccdd716169b394f52072bdb98f4dc"/>
    <w:p>
      <w:pPr>
        <w:pStyle w:val="Heading2"/>
      </w:pPr>
      <w:r>
        <w:t xml:space="preserve">Subject: Application for Financial Analyst Scholarship to Advance Economic Development in Argentina Córdoba</w:t>
      </w:r>
    </w:p>
    <w:p>
      <w:pPr>
        <w:pStyle w:val="FirstParagraph"/>
      </w:pPr>
      <w:r>
        <w:t xml:space="preserve">To the Esteemed Selection Committee of the Córdoba Financial Excellence Scholarship Program,</w:t>
      </w:r>
    </w:p>
    <w:p>
      <w:pPr>
        <w:pStyle w:val="BodyText"/>
      </w:pPr>
      <w:r>
        <w:t xml:space="preserve">It is with profound enthusiasm and deep commitment to Argentina's economic future that I submit this Scholarship Application Letter for your prestigious Financial Analyst Professional Development Program. As a native resident of Córdoba and a dedicated student at the Universidad Nacional de Córdoba, I am submitting this application not merely as a request for financial aid, but as a strategic pledge to contribute my expertise to the very heart of Argentina's second-largest economic hub—Córdoba. This scholarship represents more than educational support; it is the critical catalyst I require to bridge the gap between my current analytical capabilities and the specialized demands of becoming a world-class Financial Analyst serving Córdoba’s dynamic business ecosystem.</w:t>
      </w:r>
    </w:p>
    <w:p>
      <w:pPr>
        <w:pStyle w:val="BodyText"/>
      </w:pPr>
      <w:r>
        <w:t xml:space="preserve">My academic journey at UNC has been deeply rooted in understanding Argentina's complex financial landscape, with particular focus on Córdoba's unique position within our national economy. As the economic engine of Argentina’s central region, Córdoba contributes over 12% to the country's GDP, driving sectors including automotive manufacturing (home to major plants from Fiat Chrysler and Ford), agribusiness (Argentina’s leading soy and grain exporter), and emerging fintech innovation. Yet, I have observed a critical talent gap: local businesses struggle with sophisticated financial modeling due to a shortage of analysts fluent in both international standards and Córdoba-specific economic variables—such as the impact of the</w:t>
      </w:r>
      <w:r>
        <w:t xml:space="preserve"> </w:t>
      </w:r>
      <w:r>
        <w:rPr>
          <w:iCs/>
          <w:i/>
        </w:rPr>
        <w:t xml:space="preserve">Corredor Bioceánico</w:t>
      </w:r>
      <w:r>
        <w:t xml:space="preserve">, regional agricultural cycles, and Argentina’s persistent currency volatility. This reality is not merely theoretical for me; it is personal. I have witnessed family-owned agribusinesses in Río Cuarto and Villa María face quarterly revenue uncertainty due to inadequate financial forecasting, directly impacting their ability to invest in sustainable practices or navigate export regulations.</w:t>
      </w:r>
    </w:p>
    <w:p>
      <w:pPr>
        <w:pStyle w:val="BodyText"/>
      </w:pPr>
      <w:r>
        <w:t xml:space="preserve">My current academic standing—holding a Bachelor's degree in Economics (GPA: 3.8/4.0) with honors in Financial Management from UNC—has equipped me with foundational quantitative skills including statistical analysis, Excel modeling, and basic financial statement interpretation. However, to become the Financial Analyst that Córdoba’s economy urgently needs, I require advanced training in</w:t>
      </w:r>
      <w:r>
        <w:t xml:space="preserve"> </w:t>
      </w:r>
      <w:r>
        <w:rPr>
          <w:iCs/>
          <w:i/>
        </w:rPr>
        <w:t xml:space="preserve">advanced data analytics for emerging markets</w:t>
      </w:r>
      <w:r>
        <w:t xml:space="preserve">,</w:t>
      </w:r>
      <w:r>
        <w:t xml:space="preserve"> </w:t>
      </w:r>
      <w:r>
        <w:rPr>
          <w:iCs/>
          <w:i/>
        </w:rPr>
        <w:t xml:space="preserve">currency risk management specific to Argentina's dual-exchange rate system</w:t>
      </w:r>
      <w:r>
        <w:t xml:space="preserve">, and</w:t>
      </w:r>
      <w:r>
        <w:t xml:space="preserve"> </w:t>
      </w:r>
      <w:r>
        <w:rPr>
          <w:iCs/>
          <w:i/>
        </w:rPr>
        <w:t xml:space="preserve">digital financial tools tailored for Latin American SMEs</w:t>
      </w:r>
      <w:r>
        <w:t xml:space="preserve">. The scholarship program you offer is the precise solution: it combines rigorous coursework in behavioral finance, hands-on workshops with Banco de Córdoba’s corporate team, and mentorship from professionals at the Cámara de Comercio de Córdoba. This structured approach addresses the very skills gap I identified during my internship at a local agri-technology startup where we lost potential investors due to unconvincing financial projections.</w:t>
      </w:r>
    </w:p>
    <w:p>
      <w:pPr>
        <w:pStyle w:val="BodyText"/>
      </w:pPr>
      <w:r>
        <w:t xml:space="preserve">Why Argentina Córdoba? The answer lies in the city’s unparalleled convergence of academic rigor, industrial innovation, and community-driven economic ambition. Unlike Buenos Aires’ finance-centric environment, Córdoba offers a unique opportunity to apply financial analysis directly within a growing regional economy that values long-term sustainability over short-term gains. My goal is not to seek employment in multinational firms but to establish a local consultancy—</w:t>
      </w:r>
      <w:r>
        <w:rPr>
          <w:iCs/>
          <w:i/>
        </w:rPr>
        <w:t xml:space="preserve">Análisis Córdoba</w:t>
      </w:r>
      <w:r>
        <w:t xml:space="preserve">—that serves mid-sized manufacturers and agribusinesses by providing actionable insights into market entry strategies, supply chain financing, and ESG-compliant investment planning. For example, I aim to develop sector-specific models addressing the impact of Argentina’s</w:t>
      </w:r>
      <w:r>
        <w:t xml:space="preserve"> </w:t>
      </w:r>
      <w:r>
        <w:rPr>
          <w:iCs/>
          <w:i/>
        </w:rPr>
        <w:t xml:space="preserve">Ley de Promoción del Inversión en Tecnología</w:t>
      </w:r>
      <w:r>
        <w:t xml:space="preserve"> </w:t>
      </w:r>
      <w:r>
        <w:t xml:space="preserve">on manufacturing firms in Córdoba’s industrial parks. This is precisely where the scholarship's focus on "practical application within Argentine economic contexts" becomes transformative.</w:t>
      </w:r>
    </w:p>
    <w:p>
      <w:pPr>
        <w:pStyle w:val="BodyText"/>
      </w:pPr>
      <w:r>
        <w:t xml:space="preserve">I have meticulously researched your program's alignment with my needs. The inclusion of a capstone project analyzing the financial viability of renewable energy adoption in Córdoba’s agricultural sector—my proposed topic—directly responds to the province’s 2030 sustainability goals. Furthermore, the program’s partnership with Fintech Córdoba provides access to real-time market data that no university alone could offer. I am prepared to contribute my local knowledge of regional tax incentives and cultural nuances in business negotiations, ensuring my learning has immediate applicability. This is not about acquiring a degree; it is about creating an asset for Córdoba’s economic resilience.</w:t>
      </w:r>
    </w:p>
    <w:p>
      <w:pPr>
        <w:pStyle w:val="BodyText"/>
      </w:pPr>
      <w:r>
        <w:t xml:space="preserve">My commitment to Argentina Córdoba extends beyond professional ambition. As a volunteer with the</w:t>
      </w:r>
      <w:r>
        <w:t xml:space="preserve"> </w:t>
      </w:r>
      <w:r>
        <w:rPr>
          <w:iCs/>
          <w:i/>
        </w:rPr>
        <w:t xml:space="preserve">Programa de Empleo Juvenil</w:t>
      </w:r>
      <w:r>
        <w:t xml:space="preserve"> </w:t>
      </w:r>
      <w:r>
        <w:t xml:space="preserve">in Ciudad, I’ve trained 50+ young entrepreneurs in basic financial literacy—demonstrating my dedication to community impact. The scholarship would allow me to scale this work by integrating advanced analytical tools into our curriculum. Post-graduation, I will dedicate 70% of my professional hours to pro-bono consulting for SMEs in Córdoba’s rural municipalities, ensuring that the benefits of this training ripple through our regional economy.</w:t>
      </w:r>
    </w:p>
    <w:p>
      <w:pPr>
        <w:pStyle w:val="BodyText"/>
      </w:pPr>
      <w:r>
        <w:t xml:space="preserve">Argentina’s current economic challenges—from inflation management to debt restructuring—demand Financial Analysts who understand hyperlocal conditions. This is why I am not asking for a scholarship as an individual favor, but as a strategic investment in Córdoba’s capacity to foster homegrown financial talent. I have attached my academic transcript, letters of recommendation from Professor María García (Chair of UNC's Economics Department) and Martín López (Head of Finance at Agricola del Norte), and a detailed project proposal outlining how the scholarship will specifically address Córdoba’s financial infrastructure needs.</w:t>
      </w:r>
    </w:p>
    <w:p>
      <w:pPr>
        <w:pStyle w:val="BodyText"/>
      </w:pPr>
      <w:r>
        <w:t xml:space="preserve">With this Scholarship Application Letter, I offer not only my academic promise but a concrete roadmap for transforming Córdoba from an economic region into a model of sustainable financial innovation. The expertise gained through your program will enable me to become the Financial Analyst who doesn’t just analyze numbers—but engineers solutions that empower Córdoba’s businesses to thrive amidst national uncertainty.</w:t>
      </w:r>
    </w:p>
    <w:p>
      <w:pPr>
        <w:pStyle w:val="BodyText"/>
      </w:pPr>
      <w:r>
        <w:t xml:space="preserve">I respectfully request the opportunity to discuss how my background and vision align with your mission. I am available for an interview at your earliest convenience and welcome any further documentation you may require. Thank you for considering this application, which represents both a personal milestone and a strategic step toward strengthening Argentina’s economic foundation in its most vibrant regional hub.</w:t>
      </w:r>
    </w:p>
    <w:p>
      <w:pPr>
        <w:pStyle w:val="BodyText"/>
      </w:pPr>
      <w:r>
        <w:t xml:space="preserve">With sincere respect and anticipation,</w:t>
      </w:r>
    </w:p>
    <w:p>
      <w:pPr>
        <w:pStyle w:val="BodyText"/>
      </w:pPr>
      <w:r>
        <w:t xml:space="preserve">[Your Full Name]</w:t>
      </w:r>
    </w:p>
    <w:p>
      <w:pPr>
        <w:pStyle w:val="BodyText"/>
      </w:pPr>
      <w:r>
        <w:t xml:space="preserve">[Your 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Financial Analyst Program in Argentina Córdoba</dc:title>
  <dc:creator/>
  <cp:keywords/>
  <dcterms:created xsi:type="dcterms:W3CDTF">2025-12-12T02:48:43Z</dcterms:created>
  <dcterms:modified xsi:type="dcterms:W3CDTF">2025-12-12T02:48:43Z</dcterms:modified>
</cp:coreProperties>
</file>

<file path=docProps/custom.xml><?xml version="1.0" encoding="utf-8"?>
<Properties xmlns="http://schemas.openxmlformats.org/officeDocument/2006/custom-properties" xmlns:vt="http://schemas.openxmlformats.org/officeDocument/2006/docPropsVTypes"/>
</file>