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Financial Excellence Foundation</w:t>
      </w:r>
      <w:r>
        <w:br/>
      </w:r>
      <w:r>
        <w:t xml:space="preserve">Level 10, 123 Collins Street</w:t>
      </w:r>
      <w:r>
        <w:br/>
      </w:r>
      <w:r>
        <w:t xml:space="preserve">Melbourne, VIC 3000</w:t>
      </w:r>
    </w:p>
    <w:bookmarkStart w:id="20" w:name="X3257da5db8cfaf76ce2616dbdb072483d0ebda0"/>
    <w:p>
      <w:pPr>
        <w:pStyle w:val="Heading2"/>
      </w:pPr>
      <w:r>
        <w:t xml:space="preserve">Subject: Scholarship Application for Financial Analyst Professional Development in Australia Melbourne</w:t>
      </w:r>
    </w:p>
    <w:p>
      <w:pPr>
        <w:pStyle w:val="FirstParagraph"/>
      </w:pPr>
      <w:r>
        <w:t xml:space="preserve">Dear Esteemed Scholarship Committee,</w:t>
      </w:r>
    </w:p>
    <w:p>
      <w:pPr>
        <w:pStyle w:val="BodyText"/>
      </w:pPr>
      <w:r>
        <w:t xml:space="preserve">I am writing to express my profound enthusiasm for the Melbourne Financial Excellence Scholarship, with the clear intention of advancing my career as a</w:t>
      </w:r>
      <w:r>
        <w:t xml:space="preserve"> </w:t>
      </w:r>
      <w:r>
        <w:rPr>
          <w:bCs/>
          <w:b/>
        </w:rPr>
        <w:t xml:space="preserve">Financial Analyst</w:t>
      </w:r>
      <w:r>
        <w:t xml:space="preserve"> </w:t>
      </w:r>
      <w:r>
        <w:t xml:space="preserve">within Australia's premier financial ecosystem. As an ambitious finance professional deeply committed to mastering quantitative analysis and strategic financial decision-making, I have meticulously researched educational pathways in</w:t>
      </w:r>
      <w:r>
        <w:t xml:space="preserve"> </w:t>
      </w:r>
      <w:r>
        <w:rPr>
          <w:iCs/>
          <w:i/>
        </w:rPr>
        <w:t xml:space="preserve">Australia Melbourne</w:t>
      </w:r>
      <w:r>
        <w:t xml:space="preserve">, where I intend to pursue advanced certification and industry immersion. This scholarship represents not merely financial assistance, but a transformative opportunity to contribute meaningfully to Melbourne's dynamic economic landscape while fulfilling my professional aspirations.</w:t>
      </w:r>
    </w:p>
    <w:p>
      <w:pPr>
        <w:pStyle w:val="BodyText"/>
      </w:pPr>
      <w:r>
        <w:t xml:space="preserve">My academic foundation in Financial Management (Bachelor of Commerce, First Class Honours) from the University of Sydney provided me with rigorous training in corporate finance, investment analysis, and econometrics. During my final year, I spearheaded a capstone project analyzing ASX-listed mining companies' capital structure optimization under volatile commodity markets – a study that required advanced Excel modeling, Python-based statistical analysis using Pandas library, and interpretation of complex financial statements. This work earned me the Dean's Award for Academic Excellence and demonstrated my ability to translate raw data into actionable strategic insights. However, I recognize that Melbourne's unique financial ecosystem demands specialized expertise beyond standard curricula.</w:t>
      </w:r>
    </w:p>
    <w:p>
      <w:pPr>
        <w:pStyle w:val="BodyText"/>
      </w:pPr>
      <w:r>
        <w:t xml:space="preserve">It is precisely Melbourne's unparalleled concentration of global finance institutions that drives my application. As the financial capital of</w:t>
      </w:r>
      <w:r>
        <w:t xml:space="preserve"> </w:t>
      </w:r>
      <w:r>
        <w:rPr>
          <w:iCs/>
          <w:i/>
        </w:rPr>
        <w:t xml:space="preserve">Australia</w:t>
      </w:r>
      <w:r>
        <w:t xml:space="preserve">, Melbourne hosts 38% of the nation's major banks' headquarters, including NAB, CBA, and Westpac's strategic centers. The city also serves as the nerve center for AFMA (Australian Financial Markets Association) and houses critical infrastructure for ASX-listed entities. This concentration creates an unmatched environment for practical learning – a reality that makes</w:t>
      </w:r>
      <w:r>
        <w:t xml:space="preserve"> </w:t>
      </w:r>
      <w:r>
        <w:rPr>
          <w:iCs/>
          <w:i/>
        </w:rPr>
        <w:t xml:space="preserve">Australia Melbourne</w:t>
      </w:r>
      <w:r>
        <w:t xml:space="preserve"> </w:t>
      </w:r>
      <w:r>
        <w:t xml:space="preserve">the only logical destination for my professional development. I am particularly eager to enroll in RMIT University's Advanced Financial Analytics Program, which uniquely integrates real-time market data from the Melbourne Trading Floor with case studies involving Commonwealth Bank and Macquarie Group. The program’s emphasis on ESG (Environmental, Social, Governance) investment analysis aligns perfectly with my research interests in sustainable finance – a critical growth sector for Melbourne's future economic strategy.</w:t>
      </w:r>
    </w:p>
    <w:p>
      <w:pPr>
        <w:pStyle w:val="BodyText"/>
      </w:pPr>
      <w:r>
        <w:t xml:space="preserve">My professional experience has further solidified this commitment. As a Junior Financial Analyst at Deloitte Australia's Melbourne office for 18 months, I developed and maintained financial models forecasting revenue streams for Fortune 500 clients across manufacturing and renewable energy sectors. I automated monthly reporting processes using Python, reducing manual effort by 35% while increasing accuracy – skills directly applicable to the sophisticated analytics required in Melbourne's high-stakes financial environment. During this period, I observed how Melbourne firms lead Australia's adoption of AI-driven predictive analytics in credit assessment and risk management. Witnessing this innovation firsthand crystallized my ambition: I aim to become a Financial Analyst who bridges traditional valuation methodologies with machine learning applications, contributing to the city's reputation as a global fintech innovator.</w:t>
      </w:r>
    </w:p>
    <w:p>
      <w:pPr>
        <w:pStyle w:val="BodyText"/>
      </w:pPr>
      <w:r>
        <w:t xml:space="preserve">Financial barriers have consistently threatened my ability to access specialized training in Australia's most advanced financial hubs. While I secured partial funding for undergraduate studies through merit scholarships, the cost of advanced professional certification in Melbourne remains prohibitive – approximately $18,500 AUD for RMIT's program alone. This scholarship would eliminate this obstacle, allowing me to focus entirely on mastering high-value skills such as: (1) Advanced Monte Carlo simulations for portfolio risk assessment; (2) Derivatives pricing models using Bloomberg Terminal; and (3) Regulatory compliance frameworks under ASIC guidelines. More importantly, it would grant me access to Melbourne's exclusive network of finance professionals through the Scholarship Association's mentorship program – including quarterly dinners with executives from ANZ and BlackRock Australia.</w:t>
      </w:r>
    </w:p>
    <w:p>
      <w:pPr>
        <w:pStyle w:val="BodyText"/>
      </w:pPr>
      <w:r>
        <w:t xml:space="preserve">My long-term vision is intrinsically linked to Melbourne's economic trajectory. I aspire to establish a boutique financial advisory firm focused on Southeast Asian investment opportunities for Australian institutional clients within 5 years. This goal requires mastery of cross-border valuation techniques – precisely what RMIT's Asia-Pacific Finance specialization provides. Furthermore, I intend to contribute back through volunteer work with the Financial Literacy Foundation Melbourne, teaching data-driven decision-making skills to underserved communities. The scholarship would enable me to participate in the foundation's youth mentoring initiative immediately upon completing my program.</w:t>
      </w:r>
    </w:p>
    <w:p>
      <w:pPr>
        <w:pStyle w:val="BodyText"/>
      </w:pPr>
      <w:r>
        <w:t xml:space="preserve">What distinguishes me is my demonstrated commitment to ethical financial practice. I co-founded a university club promoting sustainable investing, which secured $15,000 in seed funding for student-led ESG analysis projects – an initiative directly aligned with Melbourne's 2038 sustainability targets. In the professional sphere, I consistently advocate for transparent reporting frameworks; at Deloitte, I championed the adoption of standardized KPIs that reduced client miscommunication by 42%. These experiences confirm my understanding that exceptional Financial Analysts must balance analytical rigor with societal impact – a philosophy deeply embedded in Melbourne's evolving financial ethos.</w:t>
      </w:r>
    </w:p>
    <w:p>
      <w:pPr>
        <w:pStyle w:val="BodyText"/>
      </w:pPr>
      <w:r>
        <w:t xml:space="preserve">I have attached comprehensive documentation including academic transcripts, letters of recommendation from Deloitte and RMIT faculty members, and detailed budget projections for the scholarship funds. As a candidate who embodies the innovation spirit of</w:t>
      </w:r>
      <w:r>
        <w:t xml:space="preserve"> </w:t>
      </w:r>
      <w:r>
        <w:rPr>
          <w:iCs/>
          <w:i/>
        </w:rPr>
        <w:t xml:space="preserve">Australia Melbourne</w:t>
      </w:r>
      <w:r>
        <w:t xml:space="preserve">, I am prepared to maximize every opportunity this scholarship provides. I would be honored to discuss how my background in financial analysis, strategic focus on Melbourne's economic priorities, and commitment to ethical finance can contribute meaningfully to your mission.</w:t>
      </w:r>
    </w:p>
    <w:p>
      <w:pPr>
        <w:pStyle w:val="BodyText"/>
      </w:pPr>
      <w:r>
        <w:t xml:space="preserve">Thank you for considering my application for this prestigious</w:t>
      </w:r>
      <w:r>
        <w:t xml:space="preserve"> </w:t>
      </w:r>
      <w:r>
        <w:rPr>
          <w:bCs/>
          <w:b/>
        </w:rPr>
        <w:t xml:space="preserve">Scholarship Application Letter</w:t>
      </w:r>
      <w:r>
        <w:t xml:space="preserve">. I look forward to the possibility of discussing how my skills align with the future of financial analysis in our vibrant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in Australia Melbourne</dc:title>
  <dc:creator/>
  <dc:language>en</dc:language>
  <cp:keywords/>
  <dcterms:created xsi:type="dcterms:W3CDTF">2025-12-10T00:08:38Z</dcterms:created>
  <dcterms:modified xsi:type="dcterms:W3CDTF">2025-12-10T00:08:38Z</dcterms:modified>
</cp:coreProperties>
</file>

<file path=docProps/custom.xml><?xml version="1.0" encoding="utf-8"?>
<Properties xmlns="http://schemas.openxmlformats.org/officeDocument/2006/custom-properties" xmlns:vt="http://schemas.openxmlformats.org/officeDocument/2006/docPropsVTypes"/>
</file>