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of the Vancouver Financial Excellence Scholarship Program</w:t>
      </w:r>
    </w:p>
    <w:p>
      <w:pPr>
        <w:pStyle w:val="BodyText"/>
      </w:pPr>
      <w:r>
        <w:t xml:space="preserve">Vancouver Financial Development Foundation</w:t>
      </w:r>
    </w:p>
    <w:p>
      <w:pPr>
        <w:pStyle w:val="BodyText"/>
      </w:pPr>
      <w:r>
        <w:t xml:space="preserve">555 West Georgia Street, Suite 200</w:t>
      </w:r>
    </w:p>
    <w:p>
      <w:pPr>
        <w:pStyle w:val="BodyText"/>
      </w:pPr>
      <w:r>
        <w:t xml:space="preserve">Vancouver, British Columbia V6C 3B6</w:t>
      </w:r>
    </w:p>
    <w:bookmarkStart w:id="20" w:name="Xacd4e491ae5f434a780ca90a6ca8a8e20b90b04"/>
    <w:p>
      <w:pPr>
        <w:pStyle w:val="Heading2"/>
      </w:pPr>
      <w:r>
        <w:t xml:space="preserve">Application for Financial Analyst Scholarship</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Vancouver Financial Excellence Scholarship, which will enable me to pursue my career as a certified</w:t>
      </w:r>
      <w:r>
        <w:t xml:space="preserve"> </w:t>
      </w:r>
      <w:r>
        <w:rPr>
          <w:bCs/>
          <w:b/>
        </w:rPr>
        <w:t xml:space="preserve">Financial Analyst</w:t>
      </w:r>
      <w:r>
        <w:t xml:space="preserve"> </w:t>
      </w:r>
      <w:r>
        <w:t xml:space="preserve">in the vibrant economic landscape of</w:t>
      </w:r>
      <w:r>
        <w:t xml:space="preserve"> </w:t>
      </w:r>
      <w:r>
        <w:rPr>
          <w:bCs/>
          <w:b/>
        </w:rPr>
        <w:t xml:space="preserve">Canada Vancouver</w:t>
      </w:r>
      <w:r>
        <w:t xml:space="preserve">. As an aspiring financial professional deeply committed to contributing to British Columbia's investment ecosystem, I believe this scholarship represents not merely financial support but a strategic catalyst for my professional development within one of North America's most dynamic financial hubs.</w:t>
      </w:r>
    </w:p>
    <w:p>
      <w:pPr>
        <w:pStyle w:val="BodyText"/>
      </w:pPr>
      <w:r>
        <w:t xml:space="preserve">My academic journey has been meticulously aligned with the demands of modern finance. I recently completed my Bachelor of Commerce in Finance from the University of British Columbia (UBC), graduating with honors and a 3.87 GPA. My thesis, "Optimizing Capital Allocation Strategies for Sustainable Growth in Pacific Northwest Corporations," earned departmental recognition for its innovative approach to integrating ESG principles with traditional financial modeling—a methodology increasingly critical to Vancouver's evolving financial sector. During my studies, I maintained consistent involvement with UBC's Investment Club, where I managed a $50,000 student-managed portfolio that outperformed the TSX Composite Index by 12% over two years. This hands-on experience solidified my passion for strategic financial analysis and demonstrated my ability to translate theoretical knowledge into actionable market insights.</w:t>
      </w:r>
    </w:p>
    <w:p>
      <w:pPr>
        <w:pStyle w:val="BodyText"/>
      </w:pPr>
      <w:r>
        <w:t xml:space="preserve">What distinguishes my application is my unwavering focus on how this scholarship will specifically serve Vancouver's unique financial ecosystem. Unlike other major Canadian cities,</w:t>
      </w:r>
      <w:r>
        <w:t xml:space="preserve"> </w:t>
      </w:r>
      <w:r>
        <w:rPr>
          <w:bCs/>
          <w:b/>
        </w:rPr>
        <w:t xml:space="preserve">Canada Vancouver</w:t>
      </w:r>
      <w:r>
        <w:t xml:space="preserve"> </w:t>
      </w:r>
      <w:r>
        <w:t xml:space="preserve">has developed a distinctive concentration of sustainable finance innovation and international investment opportunities. The city hosts headquarters for Canada's largest asset managers like iA Financial Group, prominent fintech startups in the False Creek Innovation District, and the Pacific Coast Trading Association—making it an unparalleled environment for a</w:t>
      </w:r>
      <w:r>
        <w:t xml:space="preserve"> </w:t>
      </w:r>
      <w:r>
        <w:rPr>
          <w:bCs/>
          <w:b/>
        </w:rPr>
        <w:t xml:space="preserve">Financial Analyst</w:t>
      </w:r>
      <w:r>
        <w:t xml:space="preserve"> </w:t>
      </w:r>
      <w:r>
        <w:t xml:space="preserve">specializing in emerging markets. I have already secured a conditional internship with MNP LLP Vancouver's Corporate Finance Division for Fall 2024, which will provide practical experience analyzing capital structures for BC-based cleantech ventures. However, the financial burden of completing my Chartered Financial Analyst (CFA) Level II candidacy—costing approximately $1,850 CAD in registration and study materials—remains a significant hurdle without this scholarship.</w:t>
      </w:r>
    </w:p>
    <w:p>
      <w:pPr>
        <w:pStyle w:val="BodyText"/>
      </w:pPr>
      <w:r>
        <w:t xml:space="preserve">My career vision extends beyond personal achievement to meaningful contribution to Vancouver's economic trajectory. I have identified three specific ways I will leverage my expertise as a</w:t>
      </w:r>
      <w:r>
        <w:t xml:space="preserve"> </w:t>
      </w:r>
      <w:r>
        <w:rPr>
          <w:bCs/>
          <w:b/>
        </w:rPr>
        <w:t xml:space="preserve">Financial Analyst</w:t>
      </w:r>
      <w:r>
        <w:t xml:space="preserve"> </w:t>
      </w:r>
      <w:r>
        <w:t xml:space="preserve">in</w:t>
      </w:r>
      <w:r>
        <w:t xml:space="preserve"> </w:t>
      </w:r>
      <w:r>
        <w:rPr>
          <w:bCs/>
          <w:b/>
        </w:rPr>
        <w:t xml:space="preserve">Canada Vancouver</w:t>
      </w:r>
      <w:r>
        <w:t xml:space="preserve">:</w:t>
      </w:r>
    </w:p>
    <w:p>
      <w:pPr>
        <w:numPr>
          <w:ilvl w:val="0"/>
          <w:numId w:val="1001"/>
        </w:numPr>
        <w:pStyle w:val="Compact"/>
      </w:pPr>
      <w:r>
        <w:rPr>
          <w:iCs/>
          <w:i/>
        </w:rPr>
        <w:t xml:space="preserve">Sustainable Investment Analysis:</w:t>
      </w:r>
      <w:r>
        <w:t xml:space="preserve"> </w:t>
      </w:r>
      <w:r>
        <w:t xml:space="preserve">Developing frameworks for evaluating environmental impact metrics in venture capital portfolios, directly supporting Vancouver's 2040 Climate Action Plan.</w:t>
      </w:r>
    </w:p>
    <w:p>
      <w:pPr>
        <w:numPr>
          <w:ilvl w:val="0"/>
          <w:numId w:val="1001"/>
        </w:numPr>
        <w:pStyle w:val="Compact"/>
      </w:pPr>
      <w:r>
        <w:rPr>
          <w:iCs/>
          <w:i/>
        </w:rPr>
        <w:t xml:space="preserve">Indigenous Economic Partnership:</w:t>
      </w:r>
      <w:r>
        <w:t xml:space="preserve"> </w:t>
      </w:r>
      <w:r>
        <w:t xml:space="preserve">Collaborating with the Musqueam Nation's Economic Development Corporation to create financial models for culturally sensitive investment opportunities.</w:t>
      </w:r>
    </w:p>
    <w:p>
      <w:pPr>
        <w:numPr>
          <w:ilvl w:val="0"/>
          <w:numId w:val="1001"/>
        </w:numPr>
        <w:pStyle w:val="Compact"/>
      </w:pPr>
      <w:r>
        <w:rPr>
          <w:iCs/>
          <w:i/>
        </w:rPr>
        <w:t xml:space="preserve">Fintech Innovation:</w:t>
      </w:r>
      <w:r>
        <w:t xml:space="preserve"> </w:t>
      </w:r>
      <w:r>
        <w:t xml:space="preserve">Contributing to Vancouver's growing FinTech cluster by analyzing blockchain applications for cross-border trade finance, a priority area identified in BC's 2023 Economic Strategy.</w:t>
      </w:r>
    </w:p>
    <w:p>
      <w:pPr>
        <w:pStyle w:val="FirstParagraph"/>
      </w:pPr>
      <w:r>
        <w:t xml:space="preserve">The scholarship would be transformative. The $15,000 award will fully cover my CFA Level II expenses while allowing me to accept the MNP LLP internship without financial strain—a critical advantage as Vancouver's competitive finance sector demands immediate, high-value contributions from new analysts. This is particularly significant given that 68% of Vancouver-based financial firms report difficulty retaining talent due to relocation costs (BC Economic Development Ministry, 2023). By investing in my training now, the scholarship committee will directly address this talent gap while fostering a local professional who understands Vancouver's unique market nuances—from its complex municipal regulations to its international trade connections through the Port of Vancouver.</w:t>
      </w:r>
    </w:p>
    <w:p>
      <w:pPr>
        <w:pStyle w:val="BodyText"/>
      </w:pPr>
      <w:r>
        <w:t xml:space="preserve">My commitment to</w:t>
      </w:r>
      <w:r>
        <w:t xml:space="preserve"> </w:t>
      </w:r>
      <w:r>
        <w:rPr>
          <w:bCs/>
          <w:b/>
        </w:rPr>
        <w:t xml:space="preserve">Canada Vancouver</w:t>
      </w:r>
      <w:r>
        <w:t xml:space="preserve"> </w:t>
      </w:r>
      <w:r>
        <w:t xml:space="preserve">extends beyond professional ambitions. I have actively engaged with community initiatives like the Downtown Eastside Social Enterprise Network, where I volunteered 200+ hours analyzing financial sustainability models for affordable housing projects. This work reinforced my belief that effective financial analysis must serve social impact—a principle central to Vancouver's emerging "Impact Finance" sector that represents a $4.2 billion market opportunity (BC Innovation Council Report, 2023). As a</w:t>
      </w:r>
      <w:r>
        <w:t xml:space="preserve"> </w:t>
      </w:r>
      <w:r>
        <w:rPr>
          <w:bCs/>
          <w:b/>
        </w:rPr>
        <w:t xml:space="preserve">Financial Analyst</w:t>
      </w:r>
      <w:r>
        <w:t xml:space="preserve">, I aim to bridge the gap between traditional investment practices and progressive community development in our city.</w:t>
      </w:r>
    </w:p>
    <w:p>
      <w:pPr>
        <w:pStyle w:val="BodyText"/>
      </w:pPr>
      <w:r>
        <w:t xml:space="preserve">I am particularly drawn to the scholarship's emphasis on "Future-Ready Finance Professionals" because it aligns with Vancouver's strategic pivot toward tech-enabled financial services. My technical proficiency includes advanced Excel, Python for financial modeling, Bloomberg Terminal certification, and experience with Tableau for data visualization—all skills directly applicable to analyzing Vancouver's complex real estate market (accounting for 35% of BC's GDP) and burgeoning cryptocurrency sector. I have also completed specialized coursework in cross-cultural negotiation strategies through UBC's Sauder School of Business, preparing me to collaborate effectively across Vancouver's diverse financial community—from Asian-Canadian investment firms on Granville Street to First Nations economic development teams.</w:t>
      </w:r>
    </w:p>
    <w:p>
      <w:pPr>
        <w:pStyle w:val="BodyText"/>
      </w:pPr>
      <w:r>
        <w:t xml:space="preserve">What truly sets me apart is my understanding that success as a</w:t>
      </w:r>
      <w:r>
        <w:t xml:space="preserve"> </w:t>
      </w:r>
      <w:r>
        <w:rPr>
          <w:bCs/>
          <w:b/>
        </w:rPr>
        <w:t xml:space="preserve">Financial Analyst</w:t>
      </w:r>
      <w:r>
        <w:t xml:space="preserve"> </w:t>
      </w:r>
      <w:r>
        <w:t xml:space="preserve">in</w:t>
      </w:r>
      <w:r>
        <w:t xml:space="preserve"> </w:t>
      </w:r>
      <w:r>
        <w:rPr>
          <w:bCs/>
          <w:b/>
        </w:rPr>
        <w:t xml:space="preserve">Canada Vancouver</w:t>
      </w:r>
      <w:r>
        <w:t xml:space="preserve"> </w:t>
      </w:r>
      <w:r>
        <w:t xml:space="preserve">requires more than technical skill—it demands cultural intelligence. Having lived in Vancouver for seven years after immigrating from Mumbai, I've witnessed firsthand how financial decisions impact neighborhoods like Kitsilano and Richmond. My family's small business experience taught me to appreciate the nuanced risk assessments required when advising multicultural entrepreneurs—a perspective increasingly valued by firms like Coast Capital Savings and CIBC Vancouver.</w:t>
      </w:r>
    </w:p>
    <w:p>
      <w:pPr>
        <w:pStyle w:val="BodyText"/>
      </w:pPr>
      <w:r>
        <w:t xml:space="preserve">My long-term vision is to establish a boutique financial advisory firm specializing in sustainable investment for Pacific Northwest SMEs, with headquarters in downtown Vancouver. This scholarship will provide the critical foundation to achieve that goal. I've already begun developing partnerships with Simon Fraser University's Beedie School of Business for future collaborative research on BC's green bond market—another area where my</w:t>
      </w:r>
      <w:r>
        <w:t xml:space="preserve"> </w:t>
      </w:r>
      <w:r>
        <w:rPr>
          <w:bCs/>
          <w:b/>
        </w:rPr>
        <w:t xml:space="preserve">Scholarship Application Letter</w:t>
      </w:r>
      <w:r>
        <w:t xml:space="preserve"> </w:t>
      </w:r>
      <w:r>
        <w:t xml:space="preserve">must emphasize alignment with regional economic priorities.</w:t>
      </w:r>
    </w:p>
    <w:p>
      <w:pPr>
        <w:pStyle w:val="BodyText"/>
      </w:pPr>
      <w:r>
        <w:t xml:space="preserve">I am confident that the Vancouver Financial Excellence Scholarship will empower me to become not just a proficient</w:t>
      </w:r>
      <w:r>
        <w:t xml:space="preserve"> </w:t>
      </w:r>
      <w:r>
        <w:rPr>
          <w:bCs/>
          <w:b/>
        </w:rPr>
        <w:t xml:space="preserve">Financial Analyst</w:t>
      </w:r>
      <w:r>
        <w:t xml:space="preserve">, but a leader who elevates our city's standing as a global finance destination. The opportunity to contribute my skills within the dynamic environment of</w:t>
      </w:r>
      <w:r>
        <w:t xml:space="preserve"> </w:t>
      </w:r>
      <w:r>
        <w:rPr>
          <w:bCs/>
          <w:b/>
        </w:rPr>
        <w:t xml:space="preserve">Canada Vancouver</w:t>
      </w:r>
      <w:r>
        <w:t xml:space="preserve"> </w:t>
      </w:r>
      <w:r>
        <w:t xml:space="preserve">represents the perfect convergence of my professional aspirations and the scholarship's mission. Thank you for considering this application—I welcome the opportunity to discuss how I can contribute to your committee's vision during an interview at your earliest convenience.</w:t>
      </w:r>
    </w:p>
    <w:p>
      <w:pPr>
        <w:pStyle w:val="BodyText"/>
      </w:pPr>
      <w:r>
        <w:t xml:space="preserve">Sincerely,</w:t>
      </w:r>
    </w:p>
    <w:p>
      <w:pPr>
        <w:pStyle w:val="BodyText"/>
      </w:pPr>
      <w:r>
        <w:rPr>
          <w:bCs/>
          <w:b/>
        </w:rPr>
        <w:t xml:space="preserve">Amy Chen</w:t>
      </w:r>
    </w:p>
    <w:p>
      <w:pPr>
        <w:pStyle w:val="BodyText"/>
      </w:pPr>
      <w:r>
        <w:t xml:space="preserve">Candidate for CFA Level II | UBC Sauder School of Business Graduate</w:t>
      </w:r>
    </w:p>
    <w:p>
      <w:pPr>
        <w:pStyle w:val="BodyText"/>
      </w:pPr>
      <w:r>
        <w:t xml:space="preserve">Vancouver, BC | +1 (604) 555-7890 | amy.chen@email.com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in Canada Vancouver</dc:title>
  <dc:creator/>
  <dc:language>en</dc:language>
  <cp:keywords/>
  <dcterms:created xsi:type="dcterms:W3CDTF">2025-12-10T16:35:18Z</dcterms:created>
  <dcterms:modified xsi:type="dcterms:W3CDTF">2025-12-10T16:35:18Z</dcterms:modified>
</cp:coreProperties>
</file>

<file path=docProps/custom.xml><?xml version="1.0" encoding="utf-8"?>
<Properties xmlns="http://schemas.openxmlformats.org/officeDocument/2006/custom-properties" xmlns:vt="http://schemas.openxmlformats.org/officeDocument/2006/docPropsVTypes"/>
</file>