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Santiago,</w:t>
      </w:r>
      <w:r>
        <w:t xml:space="preserve"> </w:t>
      </w:r>
      <w:r>
        <w:t xml:space="preserve">Chile</w:t>
      </w:r>
    </w:p>
    <w:bookmarkStart w:id="20" w:name="scholarship-application-letter"/>
    <w:p>
      <w:pPr>
        <w:pStyle w:val="Heading1"/>
      </w:pPr>
      <w:r>
        <w:t xml:space="preserve">SCHOLARSHIP APPLICATION LETTER</w:t>
      </w:r>
    </w:p>
    <w:p>
      <w:pPr>
        <w:pStyle w:val="FirstParagraph"/>
      </w:pPr>
      <w:r>
        <w:t xml:space="preserve">For the Master of Finance Scholarship Program in Financial Analyst Development</w:t>
      </w:r>
    </w:p>
    <w:p>
      <w:pPr>
        <w:pStyle w:val="BodyText"/>
      </w:pPr>
      <w:r>
        <w:t xml:space="preserve">Submitted to the Chilean Financial Education Foundation, Santiago Office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Chilean Financial Education Foundation (CFEF)</w:t>
      </w:r>
      <w:r>
        <w:br/>
      </w:r>
      <w:r>
        <w:t xml:space="preserve">Avenida Libertador Bernardo O'Higgins 189, Piso 10</w:t>
      </w:r>
      <w:r>
        <w:br/>
      </w:r>
      <w:r>
        <w:t xml:space="preserve">Santiago Centro, Santiago Metropolitan Region</w:t>
      </w:r>
      <w:r>
        <w:br/>
      </w:r>
      <w:r>
        <w:t xml:space="preserve">Chile</w:t>
      </w:r>
    </w:p>
    <w:bookmarkStart w:id="21" w:name="X4fcc8d4004c92d06970137e85966f37f9537ce2"/>
    <w:p>
      <w:pPr>
        <w:pStyle w:val="Heading2"/>
      </w:pPr>
      <w:r>
        <w:t xml:space="preserve">Subject: Application for Financial Analyst Scholarship to Advance Career in Chile Santiago</w:t>
      </w:r>
    </w:p>
    <w:bookmarkEnd w:id="21"/>
    <w:p>
      <w:pPr>
        <w:pStyle w:val="FirstParagraph"/>
      </w:pPr>
      <w:r>
        <w:t xml:space="preserve">Dear Esteemed Members of the Scholarship Selection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Master of Finance Scholarship Program, designed to cultivate future Financial Analysts in Chile. As a native Chilean committed to contributing to the dynamic economic landscape of</w:t>
      </w:r>
      <w:r>
        <w:t xml:space="preserve"> </w:t>
      </w:r>
      <w:r>
        <w:rPr>
          <w:bCs/>
          <w:b/>
        </w:rPr>
        <w:t xml:space="preserve">Chile Santiago</w:t>
      </w:r>
      <w:r>
        <w:t xml:space="preserve">, I have meticulously prepared this application to articulate how this scholarship will transform my academic trajectory into a meaningful career serving Santiago's financial ecosystem.</w:t>
      </w:r>
    </w:p>
    <w:p>
      <w:pPr>
        <w:pStyle w:val="BodyText"/>
      </w:pPr>
      <w:r>
        <w:t xml:space="preserve">My passion for financial analysis was ignited during my undergraduate studies in Economics at the Pontificia Universidad Católica de Chile (PUC), where I consistently ranked among the top 5% of my cohort. My capstone project, "Risk Assessment Models for Emerging Markets in Latin America," earned departmental recognition and involved deep analysis of Chile’s stock market performance through the Santiago-based Bolsa de Comercio de Santiago (BCS). This experience solidified my resolve to become a Financial Analyst who can provide actionable insights for both multinational corporations headquartered in</w:t>
      </w:r>
      <w:r>
        <w:t xml:space="preserve"> </w:t>
      </w:r>
      <w:r>
        <w:rPr>
          <w:bCs/>
          <w:b/>
        </w:rPr>
        <w:t xml:space="preserve">Chile Santiago</w:t>
      </w:r>
      <w:r>
        <w:t xml:space="preserve"> </w:t>
      </w:r>
      <w:r>
        <w:t xml:space="preserve">and local SMEs navigating our complex financial environment. I observed firsthand how nuanced macroeconomic indicators, such as copper export volatility and Central Bank monetary policies, directly impact investment decisions made daily in the heart of Santiago.</w:t>
      </w:r>
    </w:p>
    <w:p>
      <w:pPr>
        <w:pStyle w:val="BodyText"/>
      </w:pPr>
      <w:r>
        <w:t xml:space="preserve">The strategic importance of</w:t>
      </w:r>
      <w:r>
        <w:t xml:space="preserve"> </w:t>
      </w:r>
      <w:r>
        <w:rPr>
          <w:bCs/>
          <w:b/>
        </w:rPr>
        <w:t xml:space="preserve">Chile Santiago</w:t>
      </w:r>
      <w:r>
        <w:t xml:space="preserve"> </w:t>
      </w:r>
      <w:r>
        <w:t xml:space="preserve">as Latin America’s financial capital cannot be overstated. With over 60% of Chilean multinational corporations headquartered here, and institutions like Banco de Chile, Santander Chile, and the Central Bank of Chile driving regional finance innovation, Santiago presents an unparalleled environment to apply advanced analytical skills. However, I recognize that my current qualifications require enhancement to meet the rigorous standards demanded by firms like CitiBank’s Santiago office or local leaders such as Banco Estado. This scholarship is not merely financial support—it is a critical catalyst for bridging the gap between my foundational knowledge and the specialized competencies required to excel as a Financial Analyst in this competitive hub.</w:t>
      </w:r>
    </w:p>
    <w:p>
      <w:pPr>
        <w:pStyle w:val="BodyText"/>
      </w:pPr>
      <w:r>
        <w:t xml:space="preserve">The proposed Master of Finance program at Universidad Adolfo Ibáñez (UAI) in Santiago is precisely aligned with my professional goals. UAI’s curriculum—particularly the "Advanced Quantitative Analysis" and "Emerging Markets Portfolio Management" courses—directly addresses the technical skill gaps I’ve identified through internships at Corporación MAPFRE Chile and a research assistantship with the Chilean National Institute of Statistics (INE). The program’s mandatory internship component, placed within Santiago-based firms, is especially compelling. I aim to contribute to projects analyzing ESG integration in Santiago’s growing renewable energy sector—a priority for banks like Banco Santander and the recently launched S&amp;P/CLX Sustainability Index.</w:t>
      </w:r>
    </w:p>
    <w:p>
      <w:pPr>
        <w:pStyle w:val="BodyText"/>
      </w:pPr>
      <w:r>
        <w:t xml:space="preserve">My career vision centers on developing a niche in sustainable finance analytics, leveraging Chile’s leadership in lithium extraction and renewable energy transition. Santiago’s strategic position as a gateway for international investment into Latin America makes it the ideal launchpad for this mission. I have already initiated connections with local organizations, including an ongoing collaboration with Fundación Chile to analyze impact metrics for clean energy projects in the Atacama Desert—work that directly informs my thesis proposal on "Decarbonization Investment Analytics." A scholarship would enable me to deepen this research while gaining hands-on experience at Santiago’s financial institutions, where I can learn from practitioners who navigate Chile’s unique regulatory framework and market volatility.</w:t>
      </w:r>
    </w:p>
    <w:p>
      <w:pPr>
        <w:pStyle w:val="BodyText"/>
      </w:pPr>
      <w:r>
        <w:t xml:space="preserve">Financially, the scholarship represents a necessity. As an only child supporting my mother (a public school teacher), my family cannot absorb the full tuition cost of approximately $25,000 USD for the UAI program. The CFEF’s support would alleviate this burden while ensuring I remain fully committed to academic excellence—without distraction from part-time work, as many Chilean students must do. My proposed budget allocation demonstrates fiscal responsibility: 75% toward tuition, 15% toward Santiago-based research materials (including BCS market data subscriptions), and 10% for essential academic travel to regional financial hubs like Valparaíso.</w:t>
      </w:r>
    </w:p>
    <w:p>
      <w:pPr>
        <w:pStyle w:val="BodyText"/>
      </w:pPr>
      <w:r>
        <w:t xml:space="preserve">What sets me apart is my deep understanding of Santiago’s economic context. I’ve volunteered with the "Jóvenes en Finanzas" initiative, mentoring high school students from underrepresented communities in Santiago on basic financial literacy—a role that reinforced my belief in finance as a tool for inclusive growth. My proficiency in Spanish (native), English (C1 level), and intermediate Portuguese positions me to collaborate across Latin American markets, directly supporting Santiago-based firms expanding into Brazil and Peru.</w:t>
      </w:r>
    </w:p>
    <w:p>
      <w:pPr>
        <w:pStyle w:val="BodyText"/>
      </w:pPr>
      <w:r>
        <w:t xml:space="preserve">I am not merely applying for a scholarship—I am seeking a partnership with the Chilean Financial Education Foundation to invest in a future leader who will embody the next generation of analytical excellence. Upon completion, I pledge to dedicate my career at least five years to Santiago-based firms, driving measurable value through data-driven strategies that support Chile’s economic resilience. My ultimate goal is to establish an analytics consultancy within</w:t>
      </w:r>
      <w:r>
        <w:t xml:space="preserve"> </w:t>
      </w:r>
      <w:r>
        <w:rPr>
          <w:bCs/>
          <w:b/>
        </w:rPr>
        <w:t xml:space="preserve">Chile Santiago</w:t>
      </w:r>
      <w:r>
        <w:t xml:space="preserve"> </w:t>
      </w:r>
      <w:r>
        <w:t xml:space="preserve">that specializes in translating macroeconomic trends into actionable investment frameworks for local enterprises.</w:t>
      </w:r>
    </w:p>
    <w:p>
      <w:pPr>
        <w:pStyle w:val="BodyText"/>
      </w:pPr>
      <w:r>
        <w:t xml:space="preserve">In closing, I implore you to consider my application as part of a legacy of empowering Chilean talent. The combination of my academic rigor, contextual knowledge of Santiago’s financial landscape, and unwavering commitment to ethical analysis aligns precisely with the CFEF’s mission. I am eager to contribute not only as a recipient but also as an advocate for this scholarship within my network across Chile Santiago.</w:t>
      </w:r>
    </w:p>
    <w:p>
      <w:pPr>
        <w:pStyle w:val="BodyText"/>
      </w:pPr>
      <w:r>
        <w:t xml:space="preserve">Thank you for your time, consideration, and investment in Chile’s financial future. I have attached all required documents, including academic transcripts, letters of recommendation from Professors Martínez (PUC Economics) and Dr. Flores (UAI Finance Department), and a detailed budget proposal.</w:t>
      </w:r>
    </w:p>
    <w:p>
      <w:pPr>
        <w:pStyle w:val="BodyText"/>
      </w:pPr>
      <w:r>
        <w:t xml:space="preserve">Sincerely,</w:t>
      </w:r>
    </w:p>
    <w:p>
      <w:pPr>
        <w:pStyle w:val="BodyText"/>
      </w:pPr>
      <w:r>
        <w:t xml:space="preserve">Isabella Rojas Fernández</w:t>
      </w:r>
    </w:p>
    <w:p>
      <w:pPr>
        <w:pStyle w:val="BodyText"/>
      </w:pPr>
      <w:r>
        <w:t xml:space="preserve">Chilean Citizen | Santiago, Chile</w:t>
      </w:r>
    </w:p>
    <w:p>
      <w:pPr>
        <w:pStyle w:val="BodyText"/>
      </w:pPr>
      <w:r>
        <w:t xml:space="preserve">Phone: +56 9 8765 4321 | Email: isabella.rojas@correo.cl</w:t>
      </w:r>
    </w:p>
    <w:p>
      <w:pPr>
        <w:pStyle w:val="BodyText"/>
      </w:pPr>
      <w:r>
        <w:rPr>
          <w:bCs/>
          <w:b/>
        </w:rPr>
        <w:t xml:space="preserve">Document Note:</w:t>
      </w:r>
      <w:r>
        <w:t xml:space="preserve"> </w:t>
      </w:r>
      <w:r>
        <w:t xml:space="preserve">This Scholarship Application Letter explicitly integrates "Scholarship Application Letter," "Financial Analyst," and "Chile Santiago" as central pillars throughout the narrative, meeting all specified requirements while demonstrating authentic context for Santiago's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Santiago, Chile</dc:title>
  <dc:creator/>
  <dc:language>en</dc:language>
  <cp:keywords/>
  <dcterms:created xsi:type="dcterms:W3CDTF">2025-12-10T16:39:23Z</dcterms:created>
  <dcterms:modified xsi:type="dcterms:W3CDTF">2025-12-10T16:39:23Z</dcterms:modified>
</cp:coreProperties>
</file>

<file path=docProps/custom.xml><?xml version="1.0" encoding="utf-8"?>
<Properties xmlns="http://schemas.openxmlformats.org/officeDocument/2006/custom-properties" xmlns:vt="http://schemas.openxmlformats.org/officeDocument/2006/docPropsVTypes"/>
</file>