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scholarship-application-letter"/>
    <w:p>
      <w:pPr>
        <w:pStyle w:val="Heading1"/>
      </w:pPr>
      <w:r>
        <w:t xml:space="preserve">SCHOLARSHIP APPLICATION LETTER</w:t>
      </w:r>
    </w:p>
    <w:p>
      <w:pPr>
        <w:pStyle w:val="FirstParagraph"/>
      </w:pPr>
      <w:r>
        <w:t xml:space="preserve">For Financial Analyst Professional Development Program in China Guangzhou</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Scholarship Selection Committee</w:t>
      </w:r>
    </w:p>
    <w:p>
      <w:pPr>
        <w:pStyle w:val="BodyText"/>
      </w:pPr>
      <w:r>
        <w:t xml:space="preserve">[University/Organization Name]</w:t>
      </w:r>
    </w:p>
    <w:p>
      <w:pPr>
        <w:pStyle w:val="BodyText"/>
      </w:pPr>
      <w:r>
        <w:t xml:space="preserve">[Address]</w:t>
      </w:r>
    </w:p>
    <w:p>
      <w:pPr>
        <w:pStyle w:val="BodyText"/>
      </w:pPr>
      <w:r>
        <w:t xml:space="preserve">Date: [Current Date]</w:t>
      </w:r>
    </w:p>
    <w:bookmarkStart w:id="21" w:name="X82ad39704cbc7e435ea37b7220e9fe8420f89de"/>
    <w:p>
      <w:pPr>
        <w:pStyle w:val="Heading2"/>
      </w:pPr>
      <w:r>
        <w:t xml:space="preserve">Subject: Formal Scholarship Application for Financial Analyst Certification Program in China Guangzhou</w:t>
      </w:r>
    </w:p>
    <w:bookmarkEnd w:id="21"/>
    <w:p>
      <w:pPr>
        <w:pStyle w:val="FirstParagraph"/>
      </w:pPr>
      <w:r>
        <w:t xml:space="preserve">Dear Esteemed Scholarship Committee,</w:t>
      </w:r>
    </w:p>
    <w:p>
      <w:pPr>
        <w:pStyle w:val="BodyText"/>
      </w:pPr>
      <w:r>
        <w:t xml:space="preserve">It is with profound enthusiasm that I submit this</w:t>
      </w:r>
      <w:r>
        <w:t xml:space="preserve"> </w:t>
      </w:r>
      <w:r>
        <w:rPr>
          <w:bCs/>
          <w:b/>
        </w:rPr>
        <w:t xml:space="preserve">Scholarship Application Letter</w:t>
      </w:r>
      <w:r>
        <w:t xml:space="preserve"> </w:t>
      </w:r>
      <w:r>
        <w:t xml:space="preserve">for the prestigious Financial Analyst Professional Development Program in China Guangzhou, a strategic initiative designed to cultivate global financial expertise within one of Asia's most dynamic economic ecosystems. As an emerging finance professional deeply committed to mastering advanced analytical methodologies, I believe this scholarship represents a transformative opportunity to contribute meaningfully to Guangzhou's evolving financial landscape while advancing my career as a</w:t>
      </w:r>
      <w:r>
        <w:t xml:space="preserve"> </w:t>
      </w:r>
      <w:r>
        <w:rPr>
          <w:bCs/>
          <w:b/>
        </w:rPr>
        <w:t xml:space="preserve">Financial Analyst</w:t>
      </w:r>
      <w:r>
        <w:t xml:space="preserve">.</w:t>
      </w:r>
    </w:p>
    <w:p>
      <w:pPr>
        <w:pStyle w:val="BodyText"/>
      </w:pPr>
      <w:r>
        <w:t xml:space="preserve">My academic journey at [Your University] culminated in a Bachelor of Science in Finance with honors, where I developed rigorous analytical frameworks through coursework in quantitative finance, corporate valuation, and risk management. My capstone project – an investment analysis for Southeast Asian manufacturing firms – revealed Guangzhou's unique position as China's financial gateway to ASEAN economies. This research ignited my passion for understanding how regional financial hubs leverage data-driven strategies to navigate complex markets. I am now seeking specialized training that bridges academic theory with Guangzhou's real-world financial challenges, making this scholarship essential to my professional trajectory.</w:t>
      </w:r>
    </w:p>
    <w:p>
      <w:pPr>
        <w:pStyle w:val="BodyText"/>
      </w:pPr>
      <w:r>
        <w:t xml:space="preserve">China Guangzhou stands as a pivotal nexus where global capital meets emerging market opportunity. As the headquarters of China's largest trade fair and a major component of the Greater Bay Area initiative, Guangzhou hosts 28 multinational financial institutions and serves as the operational base for 40% of Fortune 500 companies' Asian operations. This scholarship program's location in Guangzhou is not merely geographical—it represents an immersive ecosystem where I can study under industry leaders who navigate cross-border investments between Europe, Africa, and the Pacific Rim. The city's status as a pilot zone for RMB internationalization and its digital finance infrastructure make it the ideal environment to master modern</w:t>
      </w:r>
      <w:r>
        <w:t xml:space="preserve"> </w:t>
      </w:r>
      <w:r>
        <w:rPr>
          <w:bCs/>
          <w:b/>
        </w:rPr>
        <w:t xml:space="preserve">Financial Analyst</w:t>
      </w:r>
      <w:r>
        <w:t xml:space="preserve"> </w:t>
      </w:r>
      <w:r>
        <w:t xml:space="preserve">techniques that integrate AI-driven forecasting with traditional valuation models.</w:t>
      </w:r>
    </w:p>
    <w:p>
      <w:pPr>
        <w:pStyle w:val="BodyText"/>
      </w:pPr>
      <w:r>
        <w:t xml:space="preserve">The scholarship’s comprehensive curriculum—including advanced ESG integration, fintech analytics, and supply chain finance—directly addresses critical gaps I've identified in my current skillset. While my academic background covers foundational financial modeling, Guangzhou's unique market dynamics require nuanced understanding of China's "dual circulation" economic strategy and cross-border trade finance mechanisms. During my internship at [Previous Company], I assisted in analyzing Guangzhou-based export companies' cash flow patterns during the pandemic, revealing how local regulatory frameworks impact capital allocation—a perspective only deepened by studying within</w:t>
      </w:r>
      <w:r>
        <w:t xml:space="preserve"> </w:t>
      </w:r>
      <w:r>
        <w:rPr>
          <w:bCs/>
          <w:b/>
        </w:rPr>
        <w:t xml:space="preserve">China Guangzhou</w:t>
      </w:r>
      <w:r>
        <w:t xml:space="preserve">'s financial ecosystem. This scholarship will provide access to industry datasets from the Guangdong-Fujian Pilot Free Trade Zone and mentorship from analysts at Ping An Financial Center, enabling me to develop actionable insights for multinational corporations operating in South China.</w:t>
      </w:r>
    </w:p>
    <w:p>
      <w:pPr>
        <w:pStyle w:val="BodyText"/>
      </w:pPr>
      <w:r>
        <w:t xml:space="preserve">My professional commitment aligns precisely with Guangzhou's economic vision. I've already begun collaborating with the Guangzhou International Economic Development Bureau on a sustainability project mapping ESG risks in manufacturing supply chains—a partnership that demonstrated how granular financial analysis can drive ethical investment decisions. With this scholarship, I plan to develop a framework for "Resilient Capital Allocation" specifically tailored to Guangzhou's SMEs navigating global trade volatility. This work would directly support the city's 14th Five-Year Plan goals for inclusive finance, while positioning me as a</w:t>
      </w:r>
      <w:r>
        <w:t xml:space="preserve"> </w:t>
      </w:r>
      <w:r>
        <w:rPr>
          <w:bCs/>
          <w:b/>
        </w:rPr>
        <w:t xml:space="preserve">Financial Analyst</w:t>
      </w:r>
      <w:r>
        <w:t xml:space="preserve"> </w:t>
      </w:r>
      <w:r>
        <w:t xml:space="preserve">who delivers both financial returns and social impact—exactly the profile emerging in China's next-generation financial sector.</w:t>
      </w:r>
    </w:p>
    <w:p>
      <w:pPr>
        <w:pStyle w:val="BodyText"/>
      </w:pPr>
      <w:r>
        <w:t xml:space="preserve">Financially, this scholarship represents an indispensable investment. The program fees exceed my personal savings by 180%, yet I've secured partial funding through [Previous Scholarship/Part-time Work]. However, without full tuition coverage and a living stipend for Guangzhou's cost of living (32% higher than Beijing in key sectors), I would face significant constraints in dedicating 40+ hours weekly to the program. The scholarship's inclusion of internship placements at institutions like the Guangzhou Futures Exchange would be particularly transformative, offering hands-on experience with China's unique derivative markets that textbooks cannot replicate.</w:t>
      </w:r>
    </w:p>
    <w:p>
      <w:pPr>
        <w:pStyle w:val="BodyText"/>
      </w:pPr>
      <w:r>
        <w:t xml:space="preserve">Long-term, I envision establishing a financial consulting firm in Guangzhou specializing in emerging market investment strategies for European and North American clients. My goal is to become an analyst who bridges cultural and methodological gaps—someone who understands both Basel III compliance frameworks and the nuances of Guangdong's local credit systems. This</w:t>
      </w:r>
      <w:r>
        <w:t xml:space="preserve"> </w:t>
      </w:r>
      <w:r>
        <w:rPr>
          <w:bCs/>
          <w:b/>
        </w:rPr>
        <w:t xml:space="preserve">Scholarship Application Letter</w:t>
      </w:r>
      <w:r>
        <w:t xml:space="preserve"> </w:t>
      </w:r>
      <w:r>
        <w:t xml:space="preserve">represents more than personal ambition; it's a commitment to strengthening China-Germany (or your country) economic partnerships through data-driven financial leadership. The 2023 Guangzhou International Financial Summit highlighted how analysts skilled in both global standards and regional context drive the most successful cross-border deals—exactly the dual competency this scholarship cultivates.</w:t>
      </w:r>
    </w:p>
    <w:p>
      <w:pPr>
        <w:pStyle w:val="BodyText"/>
      </w:pPr>
      <w:r>
        <w:t xml:space="preserve">As I prepare to immerse myself in Guangzhou's vibrant financial community, I've already begun studying Mandarin business terminology through the Confucius Institute and will complete a pre-departure program on China's financial regulations. My cultural adaptability—evidenced by six months of volunteer work with Shanghai-based NGOs serving migrant workers—ensures I'll integrate seamlessly into Guangzhou's collaborative professional environment. I am eager to contribute my analytical skills while learning from the city's financial pioneers, and this scholarship is the critical catalyst that will enable me to do so.</w:t>
      </w:r>
    </w:p>
    <w:p>
      <w:pPr>
        <w:pStyle w:val="BodyText"/>
      </w:pPr>
      <w:r>
        <w:t xml:space="preserve">In closing, China Guangzhou offers an unparalleled laboratory for modern finance where theory meets reality on a global scale. This scholarship isn't just funding for education—it's an investment in building the next generation of Financial Analysts who can navigate complex markets with both precision and cultural intelligence. I have attached my academic transcripts, letters of recommendation from [Name] (Head of Finance at [Company]) and [Name] (Professor at [University]), along with a detailed project proposal demonstrating how I'll apply these skills in Guangzhou's financial ecosystem. Thank you for considering my application to join this transformative initiative as a future Financial Analyst dedicated to serving China Guangzhou's economic advancement.</w:t>
      </w:r>
    </w:p>
    <w:p>
      <w:pPr>
        <w:pStyle w:val="BodyText"/>
      </w:pPr>
      <w:r>
        <w:t xml:space="preserve">Respectfully submitted,</w:t>
      </w:r>
    </w:p>
    <w:p>
      <w:pPr>
        <w:pStyle w:val="BodyText"/>
      </w:pPr>
      <w:r>
        <w:t xml:space="preserve">[Your Full Name]</w:t>
      </w:r>
    </w:p>
    <w:p>
      <w:pPr>
        <w:pStyle w:val="BodyText"/>
      </w:pPr>
      <w:r>
        <w:t xml:space="preserve">Financial Analyst Candidate</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Position in China Guangzhou</dc:title>
  <dc:creator/>
  <dc:language>en</dc:language>
  <cp:keywords/>
  <dcterms:created xsi:type="dcterms:W3CDTF">2026-07-23T12:59:11Z</dcterms:created>
  <dcterms:modified xsi:type="dcterms:W3CDTF">2026-07-23T12:59:11Z</dcterms:modified>
</cp:coreProperties>
</file>

<file path=docProps/custom.xml><?xml version="1.0" encoding="utf-8"?>
<Properties xmlns="http://schemas.openxmlformats.org/officeDocument/2006/custom-properties" xmlns:vt="http://schemas.openxmlformats.org/officeDocument/2006/docPropsVTypes"/>
</file>