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China</w:t>
      </w:r>
      <w:r>
        <w:t xml:space="preserve"> </w:t>
      </w:r>
      <w:r>
        <w:t xml:space="preserve">Shanghai</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Global Finance Excellence Scholarship Program</w:t>
      </w:r>
      <w:r>
        <w:br/>
      </w:r>
      <w:r>
        <w:t xml:space="preserve">Shanghai International University of Finance &amp; Economics (SIFEC)</w:t>
      </w:r>
      <w:r>
        <w:br/>
      </w:r>
      <w:r>
        <w:t xml:space="preserve">1179 Dongchuan Road, Shanghai 200436, China</w:t>
      </w:r>
    </w:p>
    <w:bookmarkStart w:id="20" w:name="X19c0b9f0bbff9ffdbd16ca74f12a07d2c94f028"/>
    <w:p>
      <w:pPr>
        <w:pStyle w:val="Heading2"/>
      </w:pPr>
      <w:r>
        <w:t xml:space="preserve">Subject: Application for Scholarship to Pursue Advanced Financial Analysis Studies in China Shanghai</w:t>
      </w:r>
    </w:p>
    <w:p>
      <w:pPr>
        <w:pStyle w:val="FirstParagraph"/>
      </w:pPr>
      <w:r>
        <w:t xml:space="preserve">To the Esteemed Admissions Committee,</w:t>
      </w:r>
    </w:p>
    <w:p>
      <w:pPr>
        <w:pStyle w:val="BodyText"/>
      </w:pPr>
      <w:r>
        <w:t xml:space="preserve">I am writing with profound enthusiasm to submit my application for the Global Finance Excellence Scholarship, seeking financial support to pursue a Master of Science in Financial Analytics at Shanghai International University of Finance &amp; Economics (SIFEC). As a dedicated student with an unwavering passion for capital markets and data-driven decision-making, I am committed to becoming an exceptional Financial Analyst who will contribute meaningfully to China's rapidly evolving financial ecosystem—specifically within the dynamic landscape of Shanghai.</w:t>
      </w:r>
    </w:p>
    <w:p>
      <w:pPr>
        <w:pStyle w:val="BodyText"/>
      </w:pPr>
      <w:r>
        <w:t xml:space="preserve">My academic journey has been meticulously aligned with my aspiration to become a leading Financial Analyst in one of the world’s most significant financial centers. I hold a Bachelor of Science in Finance from [Your University], where I graduated with honors, specializing in quantitative analysis and investment strategies. During my undergraduate studies, I developed advanced proficiency in Python for financial modeling, R for statistical analysis, and Tableau for data visualization—skills directly transferable to the complex analytical demands of modern finance. My thesis on "Algorithmic Trading Strategies in Emerging Asian Markets" earned departmental recognition and solidified my conviction that Shanghai represents the optimal environment to deepen this expertise. The city’s unique position as China’s financial nerve center, home to the Shanghai Stock Exchange and Lujiazui Financial District, makes it an unparalleled hub for mastering real-world financial analysis in a market of global significance.</w:t>
      </w:r>
    </w:p>
    <w:p>
      <w:pPr>
        <w:pStyle w:val="BodyText"/>
      </w:pPr>
      <w:r>
        <w:t xml:space="preserve">My professional experiences have further cemented my resolve to specialize in Financial Analysis within China. As an intern at [Previous Company], I analyzed portfolio performance metrics for a $500M asset management firm, leveraging Bloomberg Terminal data to identify underperforming assets and recommend strategic reallocations. This experience revealed how critical contextual understanding of regional markets is—particularly China’s capital market reforms, cross-border investment frameworks like the Shanghai-Hong Kong Stock Connect, and the nation’s ambitious "Carbon Neutral" financial initiatives. I recognized that a Financial Analyst operating in China cannot merely apply Western models; they must understand policy nuances, regulatory shifts (such as the CSRC's new green finance guidelines), and Shanghai’s role as a testing ground for China's financial liberalization. It is precisely this sophisticated market environment that makes SIFEC’s program—and Shanghai itself—the indispensable foundation for my career.</w:t>
      </w:r>
    </w:p>
    <w:p>
      <w:pPr>
        <w:pStyle w:val="BodyText"/>
      </w:pPr>
      <w:r>
        <w:t xml:space="preserve">Choosing to study in China Shanghai is not merely a geographic decision; it is a strategic commitment to immersion in the very heart of modern finance innovation. Unlike studying financial analysis in isolation, being based in Shanghai provides access to:</w:t>
      </w:r>
    </w:p>
    <w:p>
      <w:pPr>
        <w:numPr>
          <w:ilvl w:val="0"/>
          <w:numId w:val="1001"/>
        </w:numPr>
        <w:pStyle w:val="Compact"/>
      </w:pPr>
      <w:r>
        <w:t xml:space="preserve">Direct exposure to leading institutions like the Shanghai International Financial Center (SIFC), where I will network with professionals at J.P. Morgan’s Asia-Pacific headquarters and China Securities Regulatory Commission (CSRC) officials.</w:t>
      </w:r>
    </w:p>
    <w:p>
      <w:pPr>
        <w:numPr>
          <w:ilvl w:val="0"/>
          <w:numId w:val="1001"/>
        </w:numPr>
        <w:pStyle w:val="Compact"/>
      </w:pPr>
      <w:r>
        <w:t xml:space="preserve">Real-time case studies of Shanghai’s fintech revolution, including blockchain applications in cross-border payments and AI-driven credit scoring models adopted by Ant Group and Tencent Finance.</w:t>
      </w:r>
    </w:p>
    <w:p>
      <w:pPr>
        <w:numPr>
          <w:ilvl w:val="0"/>
          <w:numId w:val="1001"/>
        </w:numPr>
        <w:pStyle w:val="Compact"/>
      </w:pPr>
      <w:r>
        <w:t xml:space="preserve">Policy insights through SIFEC’s partnerships with the People’s Bank of China (PBOC), offering exclusive perspectives on interest rate policies and digital yuan implementation affecting capital flows.</w:t>
      </w:r>
    </w:p>
    <w:p>
      <w:pPr>
        <w:pStyle w:val="FirstParagraph"/>
      </w:pPr>
      <w:r>
        <w:t xml:space="preserve">The Global Finance Excellence Scholarship represents more than financial assistance—it is an investment in my ability to bridge global best practices with China's unique market dynamics. Without this support, the significant tuition and living expenses associated with studying at SIFEC in Shanghai would be prohibitive. The scholarship would enable me to fully dedicate myself to rigorous coursework, including the required "Shanghai Capital Market Dynamics" seminar and capstone project analyzing real-time data from the SSE Composite Index—experiences impossible without financial security.</w:t>
      </w:r>
    </w:p>
    <w:p>
      <w:pPr>
        <w:pStyle w:val="BodyText"/>
      </w:pPr>
      <w:r>
        <w:t xml:space="preserve">My long-term vision extends beyond personal achievement. I aim to establish a boutique financial analysis firm in Shanghai focused on ESG (Environmental, Social, Governance) investment strategies—a rapidly growing sector where China leads global adoption. My goal is to develop analytics frameworks that help foreign investors navigate China’s sustainability regulations while supporting local firms transitioning to green financing. SIFEC’s curriculum—particularly its courses on "China’s Financial Innovation Policy" and "Quantitative Risk Management in Emerging Markets"—will equip me with the precise expertise needed to pioneer this niche. I will leverage Shanghai’s status as a pilot zone for carbon trading (via the Shanghai Carbon Exchange) to create models that quantify environmental impact alongside financial returns, directly contributing to China’s 2060 carbon neutrality goal.</w:t>
      </w:r>
    </w:p>
    <w:p>
      <w:pPr>
        <w:pStyle w:val="BodyText"/>
      </w:pPr>
      <w:r>
        <w:t xml:space="preserve">Having closely followed SIFEC’s success in developing analysts who now serve at the World Bank, Alibaba Group, and HSBC Greater China, I am confident this scholarship will position me to join their ranks. My academic record (3.8/4.0 GPA), technical skills portfolio (available upon request), and demonstrable commitment to Shanghai’s financial future align precisely with the program’s mission. I have meticulously researched SIFEC’s faculty, including Professor Li Wei, whose work on "FinTech Disruption in Shanghai's SME Lending Market" directly informs my proposed research agenda.</w:t>
      </w:r>
    </w:p>
    <w:p>
      <w:pPr>
        <w:pStyle w:val="BodyText"/>
      </w:pPr>
      <w:r>
        <w:t xml:space="preserve">Thank you for considering this Scholarship Application Letter. I am eager to contribute my analytical rigor and cultural adaptability to SIFEC’s vibrant community while learning from the city that is reshaping global finance. I welcome the opportunity to discuss how my background in Financial Analysis, strategic focus on China Shanghai, and alignment with this scholarship’s vision can create mutual value for your institution and the broader financial industry. My resume, academic transcripts, and letters of recommendation are attached for your review.</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bCs/>
          <w:b/>
        </w:rPr>
        <w:t xml:space="preserve">Note for Applicant:</w:t>
      </w:r>
      <w:r>
        <w:t xml:space="preserve"> </w:t>
      </w:r>
      <w:r>
        <w:t xml:space="preserve">This document is a Scholarship Application Letter tailored for Financial Analyst education in China Shanghai. All specified keywords ("Scholarship Application Letter", "Financial Analyst", and "China Shanghai") are integrated as critical components of the narrative, emphasizing location-specific opportunities and career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China Shanghai</dc:title>
  <dc:creator/>
  <cp:keywords/>
  <dcterms:created xsi:type="dcterms:W3CDTF">2026-07-23T09:16:18Z</dcterms:created>
  <dcterms:modified xsi:type="dcterms:W3CDTF">2026-07-23T09:16:18Z</dcterms:modified>
</cp:coreProperties>
</file>

<file path=docProps/custom.xml><?xml version="1.0" encoding="utf-8"?>
<Properties xmlns="http://schemas.openxmlformats.org/officeDocument/2006/custom-properties" xmlns:vt="http://schemas.openxmlformats.org/officeDocument/2006/docPropsVTypes"/>
</file>