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e916aa9b33bc4ae41f61b46ebc3b50e50f10e80"/>
    <w:p>
      <w:pPr>
        <w:pStyle w:val="Heading2"/>
      </w:pPr>
      <w:r>
        <w:t xml:space="preserve">Financial Analyst Program at Institut de Finance et Management,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 de Finance et Management (IFM)</w:t>
      </w:r>
    </w:p>
    <w:p>
      <w:pPr>
        <w:pStyle w:val="BodyText"/>
      </w:pPr>
      <w:r>
        <w:t xml:space="preserve">38 Avenue de l'Opéra, Paris, France 75002</w:t>
      </w:r>
    </w:p>
    <w:bookmarkStart w:id="22" w:name="Xd9f2719cf5253a88616a0ccce0ff6222e4ef91c"/>
    <w:p>
      <w:pPr>
        <w:pStyle w:val="Heading3"/>
      </w:pPr>
      <w:r>
        <w:t xml:space="preserve">Subject: Application for Full Scholarship Support for Master's Program in Financial Analyst Studies</w:t>
      </w:r>
    </w:p>
    <w:bookmarkEnd w:id="22"/>
    <w:p>
      <w:pPr>
        <w:pStyle w:val="FirstParagraph"/>
      </w:pPr>
      <w:r>
        <w:t xml:space="preserve">Dear Esteemed Scholarship Committee,</w:t>
      </w:r>
    </w:p>
    <w:p>
      <w:pPr>
        <w:pStyle w:val="BodyText"/>
      </w:pPr>
      <w:r>
        <w:t xml:space="preserve">I am writing with profound enthusiasm to submit my scholarship application for the prestigious Master's program in Financial Analyst studies at the Institut de Finance et Management (IFM) in France Paris. As an aspiring financial professional deeply committed to mastering quantitative analysis, risk management, and global market strategies, I believe this program represents the essential next step in my academic and professional journey. This</w:t>
      </w:r>
      <w:r>
        <w:t xml:space="preserve"> </w:t>
      </w:r>
      <w:r>
        <w:rPr>
          <w:bCs/>
          <w:b/>
        </w:rPr>
        <w:t xml:space="preserve">Scholarship Application Letter</w:t>
      </w:r>
      <w:r>
        <w:t xml:space="preserve"> </w:t>
      </w:r>
      <w:r>
        <w:t xml:space="preserve">embodies not just my request for financial support, but a testament to my unwavering dedication to becoming a transformative Financial Analyst within Europe's most dynamic economic hub—France Paris.</w:t>
      </w:r>
    </w:p>
    <w:p>
      <w:pPr>
        <w:pStyle w:val="BodyText"/>
      </w:pPr>
      <w:r>
        <w:t xml:space="preserve">Having completed my Bachelor's degree in Finance from the University of London with First-Class Honors, I have consistently demonstrated excellence in analytical coursework including Advanced Corporate Finance, Derivative Securities, and Econometrics. My academic record (GPA: 3.9/4.0) was complemented by a six-month internship at J.P. Morgan's London office where I contributed to the development of algorithmic trading models for European equity markets. This experience crystallized my passion for Financial Analyst work that transcends mere number-crunching—it demands strategic foresight, ethical rigor, and cultural intelligence in navigating complex global systems. The decision to pursue this specialization in France Paris was deliberate: Paris serves as the undisputed epicenter of European finance with its unique blend of historical financial institutions (BNP Paribas, Société Générale) and cutting-edge fintech innovation (Station F ecosystem), offering unparalleled exposure that no other city can match.</w:t>
      </w:r>
    </w:p>
    <w:p>
      <w:pPr>
        <w:pStyle w:val="BodyText"/>
      </w:pPr>
      <w:r>
        <w:t xml:space="preserve">My motivation extends beyond academic excellence. I have actively engaged in financial literacy initiatives across three continents, most recently spearheading a free budgeting workshop series for 200+ underserved youth in Johannesburg through the African Financial Education Network. This experience taught me that Financial Analysts must be bridges between complex data and human impact—whether helping communities manage debt or advising emerging markets on sustainable investments. The IFM curriculum's emphasis on 'Financial Ethics in Global Markets' and its mandatory internship at a Paris-based investment firm perfectly aligns with my vision of responsible financial practice. Unlike traditional programs, IFM's location in France Paris provides direct access to the European Central Bank, OECD headquarters, and cross-border regulatory bodies—critical for understanding the nuanced interplay between macroeconomic policy and on-the-ground Financial Analyst operations.</w:t>
      </w:r>
    </w:p>
    <w:p>
      <w:pPr>
        <w:pStyle w:val="BodyText"/>
      </w:pPr>
      <w:r>
        <w:t xml:space="preserve">Financial barriers remain my most significant obstacle. My family's modest income from small-scale agricultural exports in Ghana (my home country) necessitates full scholarship support to pursue this opportunity. The annual tuition of €15,000 plus living expenses in France Paris would otherwise be prohibitive. This</w:t>
      </w:r>
      <w:r>
        <w:t xml:space="preserve"> </w:t>
      </w:r>
      <w:r>
        <w:rPr>
          <w:bCs/>
          <w:b/>
        </w:rPr>
        <w:t xml:space="preserve">Scholarship Application Letter</w:t>
      </w:r>
      <w:r>
        <w:t xml:space="preserve"> </w:t>
      </w:r>
      <w:r>
        <w:t xml:space="preserve">is therefore not merely a request for funding, but an investment in a future Financial Analyst who will contribute to France's economic ecosystem while bridging global financial knowledge gaps. I have already secured preliminary acceptance into IFM's program, and my academic references (attached) attest to my capacity to excel in this rigorous environment.</w:t>
      </w:r>
    </w:p>
    <w:p>
      <w:pPr>
        <w:pStyle w:val="BodyText"/>
      </w:pPr>
      <w:r>
        <w:t xml:space="preserve">What truly distinguishes the Financial Analyst program at IFM is its unique Parisian context. The city's dual identity as a historic financial capital and a laboratory for sustainable finance innovations—evident in initiatives like Paris Agreement-aligned asset management frameworks—creates an irreplaceable learning environment. I am particularly eager to engage with Professor Laurent Dubois' research on ESG integration in European markets, which directly addresses my thesis focus: 'Optimizing Renewable Energy Investment Strategies Using Machine Learning'. This research will benefit from IFM's proximity to the International Renewable Energy Agency (IRENA) office in Paris and partnerships with French green investment funds like Proparco. Studying Financial Analyst techniques within France Paris means learning from professionals who navigate both the legacy of Eurozone financial architecture and emerging digital currency frameworks—a perspective vital for my long-term goal of founding a Pan-African sustainable finance consultancy.</w:t>
      </w:r>
    </w:p>
    <w:p>
      <w:pPr>
        <w:pStyle w:val="BodyText"/>
      </w:pPr>
      <w:r>
        <w:t xml:space="preserve">My professional trajectory since graduation has been meticulously focused on this goal: I completed a data analytics certification at Coursera with distinction, co-authored an academic paper on 'Quantitative Risk Assessment in Emerging Markets' published in the Journal of African Finance, and volunteered as a financial mentor for the Paris-based NGO Aide aux Développements. These experiences demonstrate not just my technical aptitude but my commitment to applying Financial Analyst skills ethically across cultural contexts. The IFM program's mandatory cross-cultural team projects will allow me to integrate these competencies while learning from peers representing 30+ nationalities—mirroring the global nature of modern financial markets.</w:t>
      </w:r>
    </w:p>
    <w:p>
      <w:pPr>
        <w:pStyle w:val="BodyText"/>
      </w:pPr>
      <w:r>
        <w:t xml:space="preserve">Upon completing this master's program in France Paris, I plan to return to Africa but with a distinctly European perspective. I will establish 'AfriFinance Insights', a platform providing localized Financial Analyst services for SMEs across Francophone West Africa, leveraging IFM's alumni network and partnerships with institutions like the African Development Bank. My vision requires understanding both continental market dynamics and European regulatory standards—exactly what the Paris-based program delivers. The scholarship would enable me to focus entirely on academic excellence without financial distraction, ensuring I maximize my potential as a Financial Analyst who can drive tangible economic progress.</w:t>
      </w:r>
    </w:p>
    <w:p>
      <w:pPr>
        <w:pStyle w:val="BodyText"/>
      </w:pPr>
      <w:r>
        <w:t xml:space="preserve">I recognize that selecting recipients for this prestigious</w:t>
      </w:r>
      <w:r>
        <w:t xml:space="preserve"> </w:t>
      </w:r>
      <w:r>
        <w:rPr>
          <w:bCs/>
          <w:b/>
        </w:rPr>
        <w:t xml:space="preserve">Scholarship Application Letter</w:t>
      </w:r>
      <w:r>
        <w:t xml:space="preserve"> </w:t>
      </w:r>
      <w:r>
        <w:t xml:space="preserve">involves careful consideration of candidates' potential to contribute meaningfully to the institution and global finance landscape. My unique perspective as an emerging economy professional trained in European methodologies, combined with my demonstrated academic rigor and community impact, positions me to be a distinguished representative of IFM's values. I am confident that the Financial Analyst program in France Paris will equip me with the sophisticated analytical tools and cross-cultural competence needed to excel as a leader in international finance.</w:t>
      </w:r>
    </w:p>
    <w:p>
      <w:pPr>
        <w:pStyle w:val="BodyText"/>
      </w:pPr>
      <w:r>
        <w:t xml:space="preserve">Thank you for considering my application. I welcome the opportunity to discuss how my background, aspirations, and commitment align with IFM's mission during an interview. My resume and academic references are enclosed for your review, and I am available at your convenience for further discussion.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(x3), Financial Analyst (x5), France Paris (x4)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in France Paris</dc:title>
  <dc:creator/>
  <dc:language>en</dc:language>
  <cp:keywords/>
  <dcterms:created xsi:type="dcterms:W3CDTF">2026-07-21T10:41:50Z</dcterms:created>
  <dcterms:modified xsi:type="dcterms:W3CDTF">2026-07-21T10:41:50Z</dcterms:modified>
</cp:coreProperties>
</file>

<file path=docProps/custom.xml><?xml version="1.0" encoding="utf-8"?>
<Properties xmlns="http://schemas.openxmlformats.org/officeDocument/2006/custom-properties" xmlns:vt="http://schemas.openxmlformats.org/officeDocument/2006/docPropsVTypes"/>
</file>