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r>
        <w:t xml:space="preserve"> </w:t>
      </w:r>
      <w:r>
        <w:t xml:space="preserve">in</w:t>
      </w:r>
      <w:r>
        <w:t xml:space="preserve"> </w:t>
      </w:r>
      <w:r>
        <w:t xml:space="preserve">Naples</w:t>
      </w:r>
    </w:p>
    <w:bookmarkStart w:id="20" w:name="Xfe82161ce5e15bc236dec99df0746f6c163cc01"/>
    <w:p>
      <w:pPr>
        <w:pStyle w:val="Heading1"/>
      </w:pPr>
      <w:r>
        <w:t xml:space="preserve">Financial Analyst Scholarship Application Letter: Pursuing Excellence in Italy Naples</w:t>
      </w:r>
    </w:p>
    <w:p>
      <w:pPr>
        <w:pStyle w:val="FirstParagraph"/>
      </w:pPr>
      <w:r>
        <w:t xml:space="preserve">Dear Esteemed Scholarship Committee,</w:t>
      </w:r>
    </w:p>
    <w:p>
      <w:pPr>
        <w:pStyle w:val="BodyText"/>
      </w:pPr>
      <w:r>
        <w:t xml:space="preserve">With profound enthusiasm and a deeply rooted commitment to advancing my expertise in financial analysis, I am submitting this comprehensive</w:t>
      </w:r>
      <w:r>
        <w:t xml:space="preserve"> </w:t>
      </w:r>
      <w:r>
        <w:rPr>
          <w:bCs/>
          <w:b/>
        </w:rPr>
        <w:t xml:space="preserve">Scholarship Application Letter</w:t>
      </w:r>
      <w:r>
        <w:t xml:space="preserve"> </w:t>
      </w:r>
      <w:r>
        <w:t xml:space="preserve">to formally apply for the prestigious Financial Analyst Scholarship at the University of Naples Federico II. My aspiration is not merely academic—it is intrinsically tied to contributing meaningfully to Italy Naples as a dynamic hub for Mediterranean finance and economic innovation. This scholarship represents a pivotal opportunity to transform my professional trajectory while embracing the unique financial landscape of Southern Italy.</w:t>
      </w:r>
    </w:p>
    <w:p>
      <w:pPr>
        <w:pStyle w:val="BodyText"/>
      </w:pPr>
      <w:r>
        <w:t xml:space="preserve">My journey toward becoming a highly skilled</w:t>
      </w:r>
      <w:r>
        <w:t xml:space="preserve"> </w:t>
      </w:r>
      <w:r>
        <w:rPr>
          <w:bCs/>
          <w:b/>
        </w:rPr>
        <w:t xml:space="preserve">Financial Analyst</w:t>
      </w:r>
      <w:r>
        <w:t xml:space="preserve"> </w:t>
      </w:r>
      <w:r>
        <w:t xml:space="preserve">began during my undergraduate studies in Economics at the University of Bologna, where I consistently ranked among the top 5% of my cohort. Through rigorous coursework in Financial Modeling, Investment Analysis, and Quantitative Methods, I developed advanced proficiency in tools like Bloomberg Terminal, Python for financial data analysis (using libraries such as Pandas and NumPy), and Tableau for data visualization. My capstone project—analyzing the impact of EU Green Deal subsidies on Neapolitan SMEs—revealed how granular financial insights can catalyze regional economic resilience. This research was directly inspired by my immersion in Naples’ entrepreneurial ecosystem during a summer internship at</w:t>
      </w:r>
      <w:r>
        <w:t xml:space="preserve"> </w:t>
      </w:r>
      <w:r>
        <w:rPr>
          <w:iCs/>
          <w:i/>
        </w:rPr>
        <w:t xml:space="preserve">Finanza Italia Meridionale</w:t>
      </w:r>
      <w:r>
        <w:t xml:space="preserve">, a Naples-based advisory firm supporting Southern Italian businesses. There, I witnessed firsthand how localized financial strategy drives growth in Italy’s second-largest metropolitan economy.</w:t>
      </w:r>
    </w:p>
    <w:p>
      <w:pPr>
        <w:pStyle w:val="BodyText"/>
      </w:pPr>
      <w:r>
        <w:t xml:space="preserve">What distinguishes my application is my unwavering focus on the strategic significance of</w:t>
      </w:r>
      <w:r>
        <w:t xml:space="preserve"> </w:t>
      </w:r>
      <w:r>
        <w:rPr>
          <w:bCs/>
          <w:b/>
        </w:rPr>
        <w:t xml:space="preserve">Italy Naples</w:t>
      </w:r>
      <w:r>
        <w:t xml:space="preserve"> </w:t>
      </w:r>
      <w:r>
        <w:t xml:space="preserve">as a global finance nexus. Naples is not merely a location but an evolving financial powerhouse: it serves as the gateway for Mediterranean trade, hosts key operations for major Italian banks like Banca Monte dei Paschi di Siena (with its historic Naples branch), and increasingly attracts fintech innovation from Lisbon to Dubai. The University of Naples Federico II’s Master’s in Financial Analysis—ranked #1 in Southern Italy by QS 2023—offers the precise curriculum I seek: modules on</w:t>
      </w:r>
      <w:r>
        <w:t xml:space="preserve"> </w:t>
      </w:r>
      <w:r>
        <w:rPr>
          <w:iCs/>
          <w:i/>
        </w:rPr>
        <w:t xml:space="preserve">International Corporate Finance</w:t>
      </w:r>
      <w:r>
        <w:t xml:space="preserve">,</w:t>
      </w:r>
      <w:r>
        <w:t xml:space="preserve"> </w:t>
      </w:r>
      <w:r>
        <w:rPr>
          <w:iCs/>
          <w:i/>
        </w:rPr>
        <w:t xml:space="preserve">Risk Management in Emerging Markets</w:t>
      </w:r>
      <w:r>
        <w:t xml:space="preserve">, and</w:t>
      </w:r>
    </w:p>
    <w:p>
      <w:pPr>
        <w:pStyle w:val="BodyText"/>
      </w:pPr>
      <w:r>
        <w:t xml:space="preserve">FinTech Disruption*—all taught by faculty with direct experience in Naples’ financial corridors. Crucially, the program’s partnership with Naples’ Chamber of Commerce provides access to real-world case studies involving iconic local entities like Città della Scienza (a tech innovation hub) and the Port of Naples Authority—where I aim to develop a thesis on optimizing logistics finance for Mediterranean shipping routes.</w:t>
      </w:r>
    </w:p>
    <w:p>
      <w:pPr>
        <w:pStyle w:val="BodyText"/>
      </w:pPr>
      <w:r>
        <w:t xml:space="preserve">My professional experience further solidifies my readiness for this</w:t>
      </w:r>
      <w:r>
        <w:t xml:space="preserve"> </w:t>
      </w:r>
      <w:r>
        <w:rPr>
          <w:bCs/>
          <w:b/>
        </w:rPr>
        <w:t xml:space="preserve">Financial Analyst</w:t>
      </w:r>
      <w:r>
        <w:t xml:space="preserve"> </w:t>
      </w:r>
      <w:r>
        <w:t xml:space="preserve">role in Naples. As a Junior Financial Analyst at EMEA Capital Group (Milan), I managed portfolio analyses for €50M+ in assets across renewable energy and tourism sectors—both vital to Naples’ economy. A key project involved optimizing cash flow models for a client expanding into the Campania region, requiring deep cultural fluency to navigate Naples’ unique business protocols. This experience taught me that effective financial analysis in Italy Naples demands more than technical skill; it requires understanding local dynamics like the *ciclo* (business cycle) of family-owned enterprises or the impact of seasonal tourism on municipal finance. I also completed a short-term certification in Italian Financial Regulations from Bocconi University, ensuring compliance with Italy’s robust market oversight frameworks—a necessity for any analyst operating within Naples’ sophisticated financial ecosystem.</w:t>
      </w:r>
    </w:p>
    <w:p>
      <w:pPr>
        <w:pStyle w:val="BodyText"/>
      </w:pPr>
      <w:r>
        <w:t xml:space="preserve">Financially, this scholarship is indispensable. Pursuing advanced studies in Naples presents significant cost challenges: while living expenses here are ~30% lower than Milan or Rome, tuition fees and research costs remain substantial. My family’s modest income (as a small-scale agricultural business in Campania) limits my capacity to self-fund without accumulating unsustainable debt. This scholarship would alleviate critical burdens—covering 70% of my program fees and providing a monthly stipend for housing near the university campus in the historic San Ferdinando district, ensuring seamless access to Naples’ financial network. By investing in me, your committee directly supports a candidate committed to giving back: I plan to co-found a nonprofit consultancy for Neapolitan SMEs post-graduation, offering pro-bono financial literacy workshops—funded through partnerships with Naples’ Business Innovation Center.</w:t>
      </w:r>
    </w:p>
    <w:p>
      <w:pPr>
        <w:pStyle w:val="BodyText"/>
      </w:pPr>
      <w:r>
        <w:t xml:space="preserve">My long-term vision transcends personal achievement. I aim to bridge Northern and Southern Italy’s financial divide by leveraging my expertise in Naples. The city’s potential as a Mediterranean finance hub is underutilized; with its deep historical ties to global trade, strategic port infrastructure, and growing venture capital activity (evidenced by the 2023 launch of Naples FinTech Hub), it is poised for transformation. As a</w:t>
      </w:r>
      <w:r>
        <w:t xml:space="preserve"> </w:t>
      </w:r>
      <w:r>
        <w:rPr>
          <w:bCs/>
          <w:b/>
        </w:rPr>
        <w:t xml:space="preserve">Financial Analyst</w:t>
      </w:r>
      <w:r>
        <w:t xml:space="preserve">, I will focus on three pillars: (1) developing scalable financial models for Naples’ tourism-reliant economy, (2) advising startups on accessing EU recovery funds, and (3) creating localized risk assessment frameworks for Southern Italian SMEs. This aligns perfectly with Italy’s National Recovery and Resilience Plan—which channels €148B into Southern innovation—where Naples is a designated priority zone.</w:t>
      </w:r>
    </w:p>
    <w:p>
      <w:pPr>
        <w:pStyle w:val="BodyText"/>
      </w:pPr>
      <w:r>
        <w:t xml:space="preserve">In closing, I embody the ideal candidate for this</w:t>
      </w:r>
      <w:r>
        <w:t xml:space="preserve"> </w:t>
      </w:r>
      <w:r>
        <w:rPr>
          <w:bCs/>
          <w:b/>
        </w:rPr>
        <w:t xml:space="preserve">Scholarship Application Letter</w:t>
      </w:r>
      <w:r>
        <w:t xml:space="preserve">. My academic rigor, professional experience in Mediterranean finance contexts, and unwavering dedication to Naples’ economic future make me uniquely positioned to maximize this opportunity. I have not merely chosen Naples as a study destination; I have committed myself to its financial renaissance. With your support, I will graduate not just as a Financial Analyst—but as an advocate for Italy Naples’ emergence on the global financial stage. Thank you for considering my application with the urgency it deserves.</w:t>
      </w:r>
    </w:p>
    <w:p>
      <w:pPr>
        <w:pStyle w:val="BodyText"/>
      </w:pPr>
      <w:r>
        <w:t xml:space="preserve">With deepest respect and anticipation,</w:t>
      </w:r>
    </w:p>
    <w:p>
      <w:pPr>
        <w:pStyle w:val="BodyText"/>
      </w:pPr>
      <w:r>
        <w:t xml:space="preserve">[Your Full Name]</w:t>
      </w:r>
      <w:r>
        <w:br/>
      </w:r>
      <w:r>
        <w:t xml:space="preserve">[Your Contact Information]</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 in Naples</dc:title>
  <dc:creator/>
  <dc:language>en</dc:language>
  <cp:keywords/>
  <dcterms:created xsi:type="dcterms:W3CDTF">2026-07-23T11:40:34Z</dcterms:created>
  <dcterms:modified xsi:type="dcterms:W3CDTF">2026-07-23T11:40:34Z</dcterms:modified>
</cp:coreProperties>
</file>

<file path=docProps/custom.xml><?xml version="1.0" encoding="utf-8"?>
<Properties xmlns="http://schemas.openxmlformats.org/officeDocument/2006/custom-properties" xmlns:vt="http://schemas.openxmlformats.org/officeDocument/2006/docPropsVTypes"/>
</file>