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Mexico</w:t>
      </w:r>
      <w:r>
        <w:t xml:space="preserve"> </w:t>
      </w:r>
      <w:r>
        <w:t xml:space="preserve">City</w:t>
      </w:r>
    </w:p>
    <w:bookmarkStart w:id="20" w:name="X5e8e5cfcc7e3d48ec09a03c15d2b9a0f38204ab"/>
    <w:p>
      <w:pPr>
        <w:pStyle w:val="Heading1"/>
      </w:pPr>
      <w:r>
        <w:t xml:space="preserve">Financial Analyst Scholarship Application Letter: Cultivating Excellence in Mexico City's Economic Landscape</w:t>
      </w:r>
    </w:p>
    <w:p>
      <w:pPr>
        <w:pStyle w:val="FirstParagraph"/>
      </w:pPr>
      <w:r>
        <w:t xml:space="preserve">Dear Esteemed Scholarship Committee,</w:t>
      </w:r>
    </w:p>
    <w:p>
      <w:pPr>
        <w:pStyle w:val="BodyText"/>
      </w:pPr>
      <w:r>
        <w:t xml:space="preserve">It is with profound enthusiasm and unwavering dedication that I submit my application for the Mexico City Finance Excellence Scholarship, a transformative opportunity designed to empower future leaders in the dynamic financial sector. As a passionate student of Finance and Economics at Tecnológico de Monterrey's campus in Mexico City, I have long aspired to become a proficient Financial Analyst whose expertise directly contributes to the economic resilience and growth of our nation's capital. This Scholarship Application Letter serves not merely as a formal request, but as a testament to my commitment to leveraging advanced analytical skills within Mexico City’s vibrant financial ecosystem.</w:t>
      </w:r>
    </w:p>
    <w:p>
      <w:pPr>
        <w:pStyle w:val="BodyText"/>
      </w:pPr>
      <w:r>
        <w:t xml:space="preserve">My academic journey in Mexico City has been deeply intertwined with the city’s unique economic challenges and opportunities. While pursuing my Bachelor’s degree in Financial Management, I immersed myself in courses such as Advanced Corporate Valuation, Emerging Markets Analysis, and Risk Management within Latin American Contexts—subjects that provided critical frameworks for understanding Mexico City's position as a $750 billion metropolitan economy driving 25% of the nation’s GDP. My capstone project analyzed SME financing gaps in Mexico City’s informal sector using data from the Banco de México, revealing how tailored Financial Analyst insights could unlock $12 billion in untapped credit potential annually. This experience cemented my resolve to specialize in financial modeling that serves real-world needs within our city's diverse markets—from the bustling finance district of Polanco to the innovative startup hubs of Santa Fe and Coyoacán.</w:t>
      </w:r>
    </w:p>
    <w:p>
      <w:pPr>
        <w:pStyle w:val="BodyText"/>
      </w:pPr>
      <w:r>
        <w:t xml:space="preserve">The path to becoming a skilled Financial Analyst demands rigorous technical mastery combined with contextual intelligence. I have proactively sought experiences that bridge theory and Mexico City’s practical financial landscape. As an intern at Grupo Financiero Banamex’s Mexico City headquarters, I assisted in developing predictive models for retail loan portfolios amid rising inflation—gaining firsthand insight into how Financial Analysts navigate volatility while ensuring inclusive access to credit. Additionally, I volunteered with the Fundación para el Desarrollo de la Ciudad de México, analyzing budget allocation data for public infrastructure projects to optimize municipal spending efficiency. These roles underscored a core truth: effective Financial Analyst work in Mexico City must balance quantitative precision with cultural nuance and policy awareness—qualities I strive to embody daily.</w:t>
      </w:r>
    </w:p>
    <w:p>
      <w:pPr>
        <w:pStyle w:val="BodyText"/>
      </w:pPr>
      <w:r>
        <w:t xml:space="preserve">My motivation stems from witnessing how financial literacy gaps hinder Mexico City’s most vulnerable communities. During my community outreach initiative in the Iztapalapa borough, I organized free workshops on personal budgeting and investment basics, recognizing that accessible financial education is foundational to broader economic participation. This aligns with the scholarship’s mission to cultivate analysts who serve beyond profit margins—to empower citizens, businesses, and institutions across Mexico City. The Mexico City Finance Excellence Scholarship represents a pivotal catalyst for this vision. Its comprehensive funding would alleviate the $18,000 annual cost of the advanced Financial Analyst certification program at CIDE (Centro de Investigación y Docencia Económicas), which integrates cutting-edge tools like machine learning for financial forecasting with case studies focused exclusively on Mexico City’s economic corridors. Without this support, I would face significant debt that could delay my contribution to our city’s financial infrastructure.</w:t>
      </w:r>
    </w:p>
    <w:p>
      <w:pPr>
        <w:pStyle w:val="BodyText"/>
      </w:pPr>
      <w:r>
        <w:t xml:space="preserve">Crucially, the Scholarship Application Letter must articulate why Mexico City specifically is the epicenter of this work. As Latin America’s largest financial hub and host to 60% of Mexico's Fortune 500 companies, Mexico City faces unique demands: balancing fiscal decentralization with national economic strategy, integrating digital banking innovations across a population of 21 million, and addressing climate-related financial risks in urban development projects. My proposed specialization in "Urban Financial Strategy" directly targets these needs—developing methodologies to assess the ROI of sustainable infrastructure investments or modeling credit risk for Mexico City’s booming fintech sector (which grew by 34% YoY in 2023). This focus ensures my skills remain relevant and urgently needed within our city's evolving market, not just academically theoretical.</w:t>
      </w:r>
    </w:p>
    <w:p>
      <w:pPr>
        <w:pStyle w:val="BodyText"/>
      </w:pPr>
      <w:r>
        <w:t xml:space="preserve">I envision applying these honed Financial Analyst capabilities immediately upon completion of the program. I plan to join the strategic planning team at a leading Mexico City-based institution like BBVA México or CONABIO (National Commission for the Knowledge and Use of Biodiversity), where I will develop financial frameworks supporting equitable growth in sectors like renewable energy, affordable housing, and agri-tech supply chains. More broadly, I aim to establish a mentorship initiative connecting university students from marginalized neighborhoods with Mexico City financial firms—replicating the support that launched my own career. The scholarship is not merely an investment in me; it’s an investment in creating a pipeline of analysts who understand Mexico City’s heartbeat and can translate data into inclusive economic action.</w:t>
      </w:r>
    </w:p>
    <w:p>
      <w:pPr>
        <w:pStyle w:val="BodyText"/>
      </w:pPr>
      <w:r>
        <w:t xml:space="preserve">My journey reflects the spirit of resilience embodied by Mexico City itself—where historical depth meets entrepreneurial dynamism. I have consistently ranked top 5% in my cohort, earned a Dean's Award for community impact, and co-founded the "Mexico City Financial Literacy Collective," reaching 1,200+ residents with free financial tools. Yet beyond accolades, it is this city’s relentless energy that drives me: the morning rush at Metro Balderas; the innovation labs in Santa Fe; the policymakers drafting regulations in Palacio Nacional. As a future Financial Analyst rooted here, I will ensure every model I build reflects Mexico City’s complexity and potential.</w:t>
      </w:r>
    </w:p>
    <w:p>
      <w:pPr>
        <w:pStyle w:val="BodyText"/>
      </w:pPr>
      <w:r>
        <w:t xml:space="preserve">I humbly request this scholarship not as an entitlement, but as a partnership to advance Mexico City’s financial future. With your support, I will transform theoretical knowledge into tangible impact—proving that Financial Analysts are not just number-crunchers, but architects of economic opportunity in our beloved city. Thank you for considering how this Scholarship Application Letter aligns with the mission to foster excellence where it matters most: in Mexico City.</w:t>
      </w:r>
    </w:p>
    <w:p>
      <w:pPr>
        <w:pStyle w:val="BodyText"/>
      </w:pPr>
      <w:r>
        <w:t xml:space="preserve">Sincerely,</w:t>
      </w:r>
    </w:p>
    <w:p>
      <w:pPr>
        <w:pStyle w:val="BodyText"/>
      </w:pPr>
      <w:r>
        <w:t xml:space="preserve">María Elena Sánchez</w:t>
      </w:r>
    </w:p>
    <w:p>
      <w:pPr>
        <w:pStyle w:val="BodyText"/>
      </w:pPr>
      <w:r>
        <w:t xml:space="preserve">Candidate for Mexico City Finance Excellence Scholarship</w:t>
      </w:r>
    </w:p>
    <w:p>
      <w:pPr>
        <w:pStyle w:val="BodyText"/>
      </w:pPr>
      <w:r>
        <w:t xml:space="preserve">Student ID: TC-2023-FIN-789 | Email: maria.sanchez@tecnm.edu.mx | Phone: +52 55 1234 5678</w:t>
      </w:r>
    </w:p>
    <w:p>
      <w:pPr>
        <w:pStyle w:val="BodyText"/>
      </w:pPr>
      <w:r>
        <w:t xml:space="preserve">Current Address: Calle de la Paz #45, Roma Norte, CDMX</w:t>
      </w:r>
    </w:p>
    <w:p>
      <w:pPr>
        <w:pStyle w:val="BodyText"/>
      </w:pPr>
      <w:r>
        <w:rPr>
          <w:bCs/>
          <w:b/>
        </w:rPr>
        <w:t xml:space="preserve">Word Count: 987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Mexico City</dc:title>
  <dc:creator/>
  <dc:language>en</dc:language>
  <cp:keywords/>
  <dcterms:created xsi:type="dcterms:W3CDTF">2026-07-21T06:17:15Z</dcterms:created>
  <dcterms:modified xsi:type="dcterms:W3CDTF">2026-07-21T06:17:15Z</dcterms:modified>
</cp:coreProperties>
</file>

<file path=docProps/custom.xml><?xml version="1.0" encoding="utf-8"?>
<Properties xmlns="http://schemas.openxmlformats.org/officeDocument/2006/custom-properties" xmlns:vt="http://schemas.openxmlformats.org/officeDocument/2006/docPropsVTypes"/>
</file>