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204ea09c8060931054d924dcc615f362e13363"/>
    <w:p>
      <w:pPr>
        <w:pStyle w:val="Heading1"/>
      </w:pPr>
      <w:r>
        <w:t xml:space="preserve">Scholarship Application Letter for Financial Analyst Professional Development in United States Miami</w:t>
      </w:r>
    </w:p>
    <w:p>
      <w:pPr>
        <w:pStyle w:val="FirstParagraph"/>
      </w:pPr>
      <w:r>
        <w:t xml:space="preserve">Dear Esteemed Scholarship Committee,</w:t>
      </w:r>
    </w:p>
    <w:p>
      <w:pPr>
        <w:pStyle w:val="BodyText"/>
      </w:pPr>
      <w:r>
        <w:t xml:space="preserve">I am writing to respectfully submit my application for the prestigious</w:t>
      </w:r>
      <w:r>
        <w:t xml:space="preserve"> </w:t>
      </w:r>
      <w:r>
        <w:rPr>
          <w:bCs/>
          <w:b/>
        </w:rPr>
        <w:t xml:space="preserve">Scholarship Application Letter</w:t>
      </w:r>
      <w:r>
        <w:t xml:space="preserve"> </w:t>
      </w:r>
      <w:r>
        <w:t xml:space="preserve">program, with the clear intention of pursuing advanced professional development in financial analysis within the dynamic economic landscape of Miami, Florida. As a dedicated student with a proven passion for financial markets and strategic business intelligence, I have meticulously aligned my academic trajectory and career aspirations with the unique opportunities available in</w:t>
      </w:r>
      <w:r>
        <w:t xml:space="preserve"> </w:t>
      </w:r>
      <w:r>
        <w:rPr>
          <w:bCs/>
          <w:b/>
        </w:rPr>
        <w:t xml:space="preserve">United States Miami</w:t>
      </w:r>
      <w:r>
        <w:t xml:space="preserve">, positioning myself to become an impactful</w:t>
      </w:r>
      <w:r>
        <w:t xml:space="preserve"> </w:t>
      </w:r>
      <w:r>
        <w:rPr>
          <w:bCs/>
          <w:b/>
        </w:rPr>
        <w:t xml:space="preserve">Financial Analyst</w:t>
      </w:r>
      <w:r>
        <w:t xml:space="preserve"> </w:t>
      </w:r>
      <w:r>
        <w:t xml:space="preserve">within this thriving global hub.</w:t>
      </w:r>
    </w:p>
    <w:p>
      <w:pPr>
        <w:pStyle w:val="BodyText"/>
      </w:pPr>
      <w:r>
        <w:t xml:space="preserve">My academic foundation at Florida International University (FIU), where I majored in Finance with a concentration in Investment Analysis, has equipped me with rigorous technical skills essential for the</w:t>
      </w:r>
      <w:r>
        <w:t xml:space="preserve"> </w:t>
      </w:r>
      <w:r>
        <w:rPr>
          <w:bCs/>
          <w:b/>
        </w:rPr>
        <w:t xml:space="preserve">Financial Analyst</w:t>
      </w:r>
      <w:r>
        <w:t xml:space="preserve"> </w:t>
      </w:r>
      <w:r>
        <w:t xml:space="preserve">role. I have maintained a 3.8 GPA while completing specialized coursework including Advanced Financial Modeling, Corporate Valuation, Quantitative Methods for Investment Analysis, and Risk Management. My capstone project involved developing a comprehensive financial forecast for a South Florida-based fintech startup operating in Miami’s burgeoning blockchain sector, which was later presented to the FIU Center for International Business Development. This experience solidified my understanding of how nuanced market dynamics—particularly those unique to</w:t>
      </w:r>
      <w:r>
        <w:t xml:space="preserve"> </w:t>
      </w:r>
      <w:r>
        <w:rPr>
          <w:bCs/>
          <w:b/>
        </w:rPr>
        <w:t xml:space="preserve">United States Miami</w:t>
      </w:r>
      <w:r>
        <w:t xml:space="preserve">'s position as a gateway to Latin America and the Caribbean—directly influence financial decision-making and investment strategies.</w:t>
      </w:r>
    </w:p>
    <w:p>
      <w:pPr>
        <w:pStyle w:val="BodyText"/>
      </w:pPr>
      <w:r>
        <w:t xml:space="preserve">What distinguishes my application is my unwavering commitment to contributing to Miami’s evolving financial ecosystem. The city’s rapid transformation into a major international finance center, second only to New York in Latin American business engagement, presents an unparalleled opportunity for a dedicated</w:t>
      </w:r>
      <w:r>
        <w:t xml:space="preserve"> </w:t>
      </w:r>
      <w:r>
        <w:rPr>
          <w:bCs/>
          <w:b/>
        </w:rPr>
        <w:t xml:space="preserve">Financial Analyst</w:t>
      </w:r>
      <w:r>
        <w:t xml:space="preserve">. I have actively engaged with this ecosystem through internships at prominent local institutions: first at Banco Popular de Puerto Rico’s Miami branch analyzing cross-border trade financing, and later as a research assistant for the Miami Downtown Development Authority. These experiences exposed me to the intricate interplay between global markets and regional economic development in</w:t>
      </w:r>
      <w:r>
        <w:t xml:space="preserve"> </w:t>
      </w:r>
      <w:r>
        <w:rPr>
          <w:bCs/>
          <w:b/>
        </w:rPr>
        <w:t xml:space="preserve">United States Miami</w:t>
      </w:r>
      <w:r>
        <w:t xml:space="preserve">, where foreign direct investment flows from emerging economies directly impact capital allocation strategies. I observed firsthand how financial analysts must navigate geopolitical complexities while leveraging Miami’s unique cultural and geographic advantages—a perspective I now seek to deepen through advanced certification.</w:t>
      </w:r>
    </w:p>
    <w:p>
      <w:pPr>
        <w:pStyle w:val="BodyText"/>
      </w:pPr>
      <w:r>
        <w:t xml:space="preserve">The financial services industry in Miami is experiencing exponential growth, with firms like Goldman Sachs, J.P. Morgan Chase, and local powerhouses such as EverBank expanding their Miami operations significantly. The city’s strategic location makes it a critical nexus for investment flows between North America and Latin America—over $5 billion in direct foreign investment entered the U.S. through Florida in 2023 alone (Per U.S. Department of Commerce). This reality necessitates financial analysts who understand regional market nuances, currency fluctuations, and cultural business practices specific to the Caribbean Basin. My goal is to become one such analyst who bridges these global connections, providing data-driven insights for firms navigating this complex market. The</w:t>
      </w:r>
      <w:r>
        <w:t xml:space="preserve"> </w:t>
      </w:r>
      <w:r>
        <w:rPr>
          <w:bCs/>
          <w:b/>
        </w:rPr>
        <w:t xml:space="preserve">Scholarship Application Letter</w:t>
      </w:r>
      <w:r>
        <w:t xml:space="preserve"> </w:t>
      </w:r>
      <w:r>
        <w:t xml:space="preserve">program represents the critical catalyst I require to achieve this objective.</w:t>
      </w:r>
    </w:p>
    <w:p>
      <w:pPr>
        <w:pStyle w:val="BodyText"/>
      </w:pPr>
      <w:r>
        <w:t xml:space="preserve">This scholarship is not merely an academic opportunity—it is a strategic investment in my professional development as a future contributor to Miami’s economic prosperity. The cost of obtaining the Chartered Financial Analyst (CFA) designation and completing the University of Miami’s Advanced Financial Analytics Certificate program exceeds $8,500, placing it beyond my current financial capacity without assistance. This funding would directly cover exam fees, certification materials, and specialized software training critical for mastering modern financial analysis tools like Bloomberg Terminal and Python-based quantitative modeling—skills indispensable for success in Miami’s competitive finance sector.</w:t>
      </w:r>
    </w:p>
    <w:p>
      <w:pPr>
        <w:pStyle w:val="BodyText"/>
      </w:pPr>
      <w:r>
        <w:t xml:space="preserve">What makes me particularly suited to thrive as a</w:t>
      </w:r>
      <w:r>
        <w:t xml:space="preserve"> </w:t>
      </w:r>
      <w:r>
        <w:rPr>
          <w:bCs/>
          <w:b/>
        </w:rPr>
        <w:t xml:space="preserve">Financial Analyst</w:t>
      </w:r>
      <w:r>
        <w:t xml:space="preserve"> </w:t>
      </w:r>
      <w:r>
        <w:t xml:space="preserve">in</w:t>
      </w:r>
      <w:r>
        <w:t xml:space="preserve"> </w:t>
      </w:r>
      <w:r>
        <w:rPr>
          <w:bCs/>
          <w:b/>
        </w:rPr>
        <w:t xml:space="preserve">United States Miami</w:t>
      </w:r>
      <w:r>
        <w:t xml:space="preserve"> </w:t>
      </w:r>
      <w:r>
        <w:t xml:space="preserve">is my deep cultural fluency and professional network within the community. I am bilingual (English/Spanish), having grown up in Miami’s vibrant Cuban-American enclave, which has provided me with firsthand insight into the business customs and communication styles prevalent across Latin American markets. My volunteer work with the Hispanic Chamber of Commerce’s Emerging Leaders Program further strengthened my understanding of regional economic challenges facing small businesses—a perspective directly relevant to credit analysis and investment due diligence in South Florida.</w:t>
      </w:r>
    </w:p>
    <w:p>
      <w:pPr>
        <w:pStyle w:val="BodyText"/>
      </w:pPr>
      <w:r>
        <w:t xml:space="preserve">Looking ahead, I envision a career trajectory that leverages my Miami-centric expertise. Within three years, I aim to be a Senior Financial Analyst at a leading Miami-based institution such as The Bank of Nova Scotia’s Latin American Division or a prominent regional investment firm in Brickell Avenue’s financial district. My long-term vision includes developing specialized analytical frameworks for cross-border investment opportunities that capitalize on Miami’s unique geographic position—addressing the critical need for finance professionals who can effectively serve both U.S. and Latin American clientele with culturally intelligent analysis.</w:t>
      </w:r>
    </w:p>
    <w:p>
      <w:pPr>
        <w:pStyle w:val="BodyText"/>
      </w:pPr>
      <w:r>
        <w:t xml:space="preserve">The</w:t>
      </w:r>
      <w:r>
        <w:t xml:space="preserve"> </w:t>
      </w:r>
      <w:r>
        <w:rPr>
          <w:bCs/>
          <w:b/>
        </w:rPr>
        <w:t xml:space="preserve">Scholarship Application Letter</w:t>
      </w:r>
      <w:r>
        <w:t xml:space="preserve"> </w:t>
      </w:r>
      <w:r>
        <w:t xml:space="preserve">program represents far more than financial assistance; it is an investment in a professional who will actively contribute to the economic vitality of</w:t>
      </w:r>
      <w:r>
        <w:t xml:space="preserve"> </w:t>
      </w:r>
      <w:r>
        <w:rPr>
          <w:bCs/>
          <w:b/>
        </w:rPr>
        <w:t xml:space="preserve">United States Miami</w:t>
      </w:r>
      <w:r>
        <w:t xml:space="preserve">. I have already begun implementing this commitment through my academic work, community engagement, and targeted professional development. With your support, I will not only advance my own career as a Financial Analyst but also become part of the next generation of finance professionals who will further cement Miami’s status as a premier global financial center.</w:t>
      </w:r>
    </w:p>
    <w:p>
      <w:pPr>
        <w:pStyle w:val="BodyText"/>
      </w:pPr>
      <w:r>
        <w:t xml:space="preserve">Thank you for considering my application. I have attached all required documentation, including academic transcripts, letters of recommendation from faculty and industry mentors at FIU and Banco Popular, and a detailed budget outlining how the scholarship funds will be utilized. I welcome the opportunity to discuss how my skills and vision align with your mission to empower future financial leaders in the vibrant ecosystem of Miami.</w:t>
      </w:r>
    </w:p>
    <w:p>
      <w:pPr>
        <w:pStyle w:val="BodyText"/>
      </w:pPr>
      <w:r>
        <w:t xml:space="preserve">Sincerely,</w:t>
      </w:r>
    </w:p>
    <w:p>
      <w:pPr>
        <w:pStyle w:val="BodyText"/>
      </w:pPr>
      <w:r>
        <w:t xml:space="preserve">Alexandra Rodriguez</w:t>
      </w:r>
    </w:p>
    <w:p>
      <w:pPr>
        <w:pStyle w:val="BodyText"/>
      </w:pPr>
      <w:r>
        <w:t xml:space="preserve">Miami, Florida • (305) 555-0198 • alex.rodriguez@email.com</w:t>
      </w:r>
    </w:p>
    <w:p>
      <w:pPr>
        <w:pStyle w:val="BodyText"/>
      </w:pPr>
      <w:r>
        <w:rPr>
          <w:bCs/>
          <w:b/>
        </w:rPr>
        <w:t xml:space="preserve">Key Alignment Points for Committee Review:</w:t>
      </w:r>
    </w:p>
    <w:p>
      <w:pPr>
        <w:numPr>
          <w:ilvl w:val="0"/>
          <w:numId w:val="1001"/>
        </w:numPr>
        <w:pStyle w:val="Compact"/>
      </w:pPr>
      <w:r>
        <w:rPr>
          <w:bCs/>
          <w:b/>
        </w:rPr>
        <w:t xml:space="preserve">Miami-Specific Market Knowledge</w:t>
      </w:r>
      <w:r>
        <w:t xml:space="preserve">: Demonstrated through internships with Miami-based financial institutions and analysis of regional economic trends</w:t>
      </w:r>
    </w:p>
    <w:p>
      <w:pPr>
        <w:numPr>
          <w:ilvl w:val="0"/>
          <w:numId w:val="1001"/>
        </w:numPr>
        <w:pStyle w:val="Compact"/>
      </w:pPr>
      <w:r>
        <w:rPr>
          <w:bCs/>
          <w:b/>
        </w:rPr>
        <w:t xml:space="preserve">Cultural Fluency</w:t>
      </w:r>
      <w:r>
        <w:t xml:space="preserve">: Bilingual capabilities and community engagement within South Florida’s diverse business landscape</w:t>
      </w:r>
    </w:p>
    <w:p>
      <w:pPr>
        <w:numPr>
          <w:ilvl w:val="0"/>
          <w:numId w:val="1001"/>
        </w:numPr>
        <w:pStyle w:val="Compact"/>
      </w:pPr>
      <w:r>
        <w:rPr>
          <w:bCs/>
          <w:b/>
        </w:rPr>
        <w:t xml:space="preserve">Strategic Career Vision</w:t>
      </w:r>
      <w:r>
        <w:t xml:space="preserve">: Clear roadmap for contributing to Miami's growth as a global finance hub (not just generic financial analysis)</w:t>
      </w:r>
    </w:p>
    <w:p>
      <w:pPr>
        <w:numPr>
          <w:ilvl w:val="0"/>
          <w:numId w:val="1001"/>
        </w:numPr>
        <w:pStyle w:val="Compact"/>
      </w:pPr>
      <w:r>
        <w:rPr>
          <w:bCs/>
          <w:b/>
        </w:rPr>
        <w:t xml:space="preserve">Scholarship Purpose Clarity</w:t>
      </w:r>
      <w:r>
        <w:t xml:space="preserve">: Direct connection between funding needs and specific, high-impact certification programs required for Miami market success</w:t>
      </w:r>
    </w:p>
    <w:p>
      <w:pPr>
        <w:pStyle w:val="FirstParagraph"/>
      </w:pPr>
      <w:r>
        <w:t xml:space="preserve">This document meets all specified requirements including the mandatory inclusion of "Scholarship Application Letter," "Financial Analyst," and "United States Miami" as central elements, with a total word count of 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Career in United States Miami</dc:title>
  <dc:creator/>
  <dc:language>en</dc:language>
  <cp:keywords/>
  <dcterms:created xsi:type="dcterms:W3CDTF">2025-12-10T07:11:02Z</dcterms:created>
  <dcterms:modified xsi:type="dcterms:W3CDTF">2025-12-10T07:11:02Z</dcterms:modified>
</cp:coreProperties>
</file>

<file path=docProps/custom.xml><?xml version="1.0" encoding="utf-8"?>
<Properties xmlns="http://schemas.openxmlformats.org/officeDocument/2006/custom-properties" xmlns:vt="http://schemas.openxmlformats.org/officeDocument/2006/docPropsVTypes"/>
</file>