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Venezuela</w:t>
      </w:r>
      <w:r>
        <w:t xml:space="preserve"> </w:t>
      </w:r>
      <w:r>
        <w:t xml:space="preserve">Caracas</w:t>
      </w:r>
    </w:p>
    <w:bookmarkStart w:id="20" w:name="X2ed2708c1186fab780a3752e601c521688d5926"/>
    <w:p>
      <w:pPr>
        <w:pStyle w:val="Heading1"/>
      </w:pPr>
      <w:r>
        <w:t xml:space="preserve">Scholarship Application Letter for Financial Analyst Professional Development Program in Venezuela Caracas</w:t>
      </w:r>
    </w:p>
    <w:p>
      <w:pPr>
        <w:pStyle w:val="FirstParagraph"/>
      </w:pPr>
      <w:r>
        <w:t xml:space="preserve">Dear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Financial Analyst Professional Development Scholarship offered by your institution. As a dedicated finance professional currently based in Caracas, Venezuela, I seek this opportunity to elevate my expertise in financial analysis—a skill set critically needed to navigate the complex economic landscape of</w:t>
      </w:r>
      <w:r>
        <w:t xml:space="preserve"> </w:t>
      </w:r>
      <w:r>
        <w:rPr>
          <w:bCs/>
          <w:b/>
        </w:rPr>
        <w:t xml:space="preserve">Venezuela Caracas</w:t>
      </w:r>
      <w:r>
        <w:t xml:space="preserve"> </w:t>
      </w:r>
      <w:r>
        <w:t xml:space="preserve">and contribute meaningfully to our nation’s recovery. My commitment to transforming Venezuela’s financial ecosystem through data-driven decision-making aligns precisely with the mission of your scholarship, and I am confident that this program will empower me to become a catalyst for sustainable economic growth in our capital city.</w:t>
      </w:r>
    </w:p>
    <w:p>
      <w:pPr>
        <w:pStyle w:val="BodyText"/>
      </w:pPr>
      <w:r>
        <w:t xml:space="preserve">The current economic environment in Venezuela demands exceptional financial acumen. Caracas, as the political and economic heart of our nation, faces unprecedented challenges: hyperinflation exceeding 100% annually, currency volatility due to dollarization policies, and constrained access to international capital markets. Local businesses—particularly SMEs operating in Caracas—are struggling with cash flow management, pricing strategies amid dual-currency systems (Venezuelan Bolívar and US Dollar), and risk assessment in an unstable regulatory climate. My role as a Junior Financial Analyst at a leading Caracas-based financial advisory firm has exposed me to these realities daily. I have analyzed monthly liquidity reports for 50+ local enterprises, developed budgeting models for dollarized transactions, and assisted in forecasting inflation impacts on supply chains. Yet, I recognize that advanced certification and specialized training are essential to move beyond reactive analysis toward proactive strategic guidance—a gap this scholarship directly addresses.</w:t>
      </w:r>
    </w:p>
    <w:p>
      <w:pPr>
        <w:pStyle w:val="BodyText"/>
      </w:pPr>
      <w:r>
        <w:t xml:space="preserve">My academic foundation includes a Bachelor’s degree in Economics from Universidad Central de Venezuela (UCV), where I graduated with honors while actively participating in the university’s Economic Research Society. My thesis, "Currency Diversification Strategies for Venezuelan Exporters," was presented at Caracas’ National Economic Symposium and highlighted the urgent need for localized financial analysis frameworks. However, Venezuela’s economic crisis has severely limited access to international certifications—such as the CFA Program—which are pivotal for global competitiveness. While I have self-studied modules on financial modeling and valuation, a structured scholarship would provide me with accredited coursework, mentorship from industry leaders in Caracas’ financial sector, and networking opportunities critical for career advancement. Specifically, this</w:t>
      </w:r>
      <w:r>
        <w:t xml:space="preserve"> </w:t>
      </w:r>
      <w:r>
        <w:rPr>
          <w:bCs/>
          <w:b/>
        </w:rPr>
        <w:t xml:space="preserve">Financial Analyst</w:t>
      </w:r>
      <w:r>
        <w:t xml:space="preserve"> </w:t>
      </w:r>
      <w:r>
        <w:t xml:space="preserve">training program would equip me with advanced skills in:</w:t>
      </w:r>
    </w:p>
    <w:p>
      <w:pPr>
        <w:numPr>
          <w:ilvl w:val="0"/>
          <w:numId w:val="1001"/>
        </w:numPr>
        <w:pStyle w:val="Compact"/>
      </w:pPr>
      <w:r>
        <w:t xml:space="preserve">Data analytics tools (Python, Power BI) to model Venezuela’s inflation scenarios</w:t>
      </w:r>
    </w:p>
    <w:p>
      <w:pPr>
        <w:numPr>
          <w:ilvl w:val="0"/>
          <w:numId w:val="1001"/>
        </w:numPr>
        <w:pStyle w:val="Compact"/>
      </w:pPr>
      <w:r>
        <w:t xml:space="preserve">Risk management frameworks tailored to emerging markets like ours</w:t>
      </w:r>
    </w:p>
    <w:p>
      <w:pPr>
        <w:numPr>
          <w:ilvl w:val="0"/>
          <w:numId w:val="1001"/>
        </w:numPr>
        <w:pStyle w:val="Compact"/>
      </w:pPr>
      <w:r>
        <w:t xml:space="preserve">Dollarization accounting standards for Venezuelan corporate reporting</w:t>
      </w:r>
    </w:p>
    <w:p>
      <w:pPr>
        <w:pStyle w:val="FirstParagraph"/>
      </w:pPr>
      <w:r>
        <w:t xml:space="preserve">These competencies are not merely academic—they are survival tools for Caracas businesses. For instance, during my recent internship at Banco de Venezuela, I helped a local agribusiness client stabilize operations by reconfiguring their input-cost structure using real-time FX rate data. This single project reduced their operational losses by 18% within three months. Yet, scaling such impact requires systematic expertise that extends beyond what I can access locally. In</w:t>
      </w:r>
      <w:r>
        <w:t xml:space="preserve"> </w:t>
      </w:r>
      <w:r>
        <w:rPr>
          <w:bCs/>
          <w:b/>
        </w:rPr>
        <w:t xml:space="preserve">Venezuela Caracas</w:t>
      </w:r>
      <w:r>
        <w:t xml:space="preserve">, where only 12% of financial professionals hold advanced certifications (per Central Bank of Venezuela reports), this scholarship would position me to train peers and share best practices across our community.</w:t>
      </w:r>
    </w:p>
    <w:p>
      <w:pPr>
        <w:pStyle w:val="BodyText"/>
      </w:pPr>
      <w:r>
        <w:t xml:space="preserve">My long-term vision is to establish a non-profit financial literacy initiative in Caracas, partnering with local universities and businesses to create a network of trained analysts who can support small enterprises through economic turbulence. I have already secured preliminary agreements with the Caracas Chamber of Commerce and UCV’s School of Business for this project, pending my certification. This scholarship is the cornerstone: without it, my ability to deliver on this mission remains unrealized due to financial barriers. The cost of equivalent training abroad is prohibitive—exceeding $8,000—while my current salary in Caracas (denominated in bolívares at 1 USD ≈ 12,500 VES) cannot absorb this expense. Your support would directly fund my enrollment and living costs during the program, enabling me to return to</w:t>
      </w:r>
      <w:r>
        <w:t xml:space="preserve"> </w:t>
      </w:r>
      <w:r>
        <w:rPr>
          <w:bCs/>
          <w:b/>
        </w:rPr>
        <w:t xml:space="preserve">Venezuela Caracas</w:t>
      </w:r>
      <w:r>
        <w:t xml:space="preserve"> </w:t>
      </w:r>
      <w:r>
        <w:t xml:space="preserve">as an asset for our economic revival.</w:t>
      </w:r>
    </w:p>
    <w:p>
      <w:pPr>
        <w:pStyle w:val="BodyText"/>
      </w:pPr>
      <w:r>
        <w:t xml:space="preserve">I am deeply aware that the challenges in Venezuela’s financial sector extend beyond technical skills—they require cultural sensitivity and local context. Having lived through Venezuela’s economic transition since childhood, I understand the nuances of balancing government policy with market realities. In Caracas, where trust in financial institutions has eroded, analysts must communicate insights transparently to rebuild confidence. This scholarship represents more than professional development; it is an investment in a Venezuelan leader who will operationalize ethical finance principles within our communities.</w:t>
      </w:r>
    </w:p>
    <w:p>
      <w:pPr>
        <w:pStyle w:val="BodyText"/>
      </w:pPr>
      <w:r>
        <w:t xml:space="preserve">My application reflects not just my aspirations but Venezuela’s collective need for skilled professionals. I have attached my CV, academic transcripts, recommendation letters from Caracas-based industry leaders (including Maria Lopez, Director of Financial Strategy at CANTV), and a detailed project proposal outlining how the scholarship will be utilized. As an active member of the Caracas Young Professionals Network—where I co-organize monthly workshops on financial resilience—I have demonstrated commitment to uplifting our local talent pool.</w:t>
      </w:r>
    </w:p>
    <w:p>
      <w:pPr>
        <w:pStyle w:val="BodyText"/>
      </w:pPr>
      <w:r>
        <w:t xml:space="preserve">To conclude, this</w:t>
      </w:r>
      <w:r>
        <w:t xml:space="preserve"> </w:t>
      </w:r>
      <w:r>
        <w:rPr>
          <w:bCs/>
          <w:b/>
        </w:rPr>
        <w:t xml:space="preserve">Scholarship Application Letter</w:t>
      </w:r>
      <w:r>
        <w:t xml:space="preserve"> </w:t>
      </w:r>
      <w:r>
        <w:t xml:space="preserve">is a testament to my resolve: to turn Venezuela’s economic challenges into opportunities through rigorous financial analysis. The training provided by your institution would transform my ability as a</w:t>
      </w:r>
      <w:r>
        <w:t xml:space="preserve"> </w:t>
      </w:r>
      <w:r>
        <w:rPr>
          <w:bCs/>
          <w:b/>
        </w:rPr>
        <w:t xml:space="preserve">Financial Analyst</w:t>
      </w:r>
      <w:r>
        <w:t xml:space="preserve"> </w:t>
      </w:r>
      <w:r>
        <w:t xml:space="preserve">to serve the people of</w:t>
      </w:r>
      <w:r>
        <w:t xml:space="preserve"> </w:t>
      </w:r>
      <w:r>
        <w:rPr>
          <w:bCs/>
          <w:b/>
        </w:rPr>
        <w:t xml:space="preserve">Venezuela Caracas</w:t>
      </w:r>
      <w:r>
        <w:t xml:space="preserve">, equipping me with the tools to drive tangible, inclusive growth. I am eager for the opportunity to contribute my skills and passion to Venezuela’s financial future and welcome the chance to discuss how this scholarship can empower me as a change-maker in our capital city.</w:t>
      </w:r>
    </w:p>
    <w:p>
      <w:pPr>
        <w:pStyle w:val="BodyText"/>
      </w:pPr>
      <w:r>
        <w:t xml:space="preserve">Thank you for considering my application. I have attached all required documents and look forward to your favorable response.</w:t>
      </w:r>
    </w:p>
    <w:p>
      <w:pPr>
        <w:pStyle w:val="BodyText"/>
      </w:pPr>
      <w:r>
        <w:t xml:space="preserve">Sincerely,</w:t>
      </w:r>
    </w:p>
    <w:p>
      <w:pPr>
        <w:pStyle w:val="BodyText"/>
      </w:pPr>
      <w:r>
        <w:t xml:space="preserve">Carlos Mendoza</w:t>
      </w:r>
    </w:p>
    <w:p>
      <w:pPr>
        <w:pStyle w:val="BodyText"/>
      </w:pPr>
      <w:r>
        <w:t xml:space="preserve">Caracas, Venezuela</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Financial Analyst Program in Venezuela Caracas</dc:title>
  <dc:creator/>
  <cp:keywords/>
  <dcterms:created xsi:type="dcterms:W3CDTF">2025-12-09T20:39:51Z</dcterms:created>
  <dcterms:modified xsi:type="dcterms:W3CDTF">2025-12-09T20:39:51Z</dcterms:modified>
</cp:coreProperties>
</file>

<file path=docProps/custom.xml><?xml version="1.0" encoding="utf-8"?>
<Properties xmlns="http://schemas.openxmlformats.org/officeDocument/2006/custom-properties" xmlns:vt="http://schemas.openxmlformats.org/officeDocument/2006/docPropsVTypes"/>
</file>