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for</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1" w:name="Xc1a2a63d0f2b6f1518465cd226a67fd58dc4eac"/>
    <w:p>
      <w:pPr>
        <w:pStyle w:val="Heading1"/>
      </w:pPr>
      <w:r>
        <w:t xml:space="preserve">Scholarship Application Letter for Firefighter Training Program</w:t>
      </w:r>
    </w:p>
    <w:p>
      <w:pPr>
        <w:pStyle w:val="FirstParagraph"/>
      </w:pPr>
      <w:r>
        <w:t xml:space="preserve">Date: October 26, 2023</w:t>
      </w:r>
    </w:p>
    <w:p>
      <w:pPr>
        <w:pStyle w:val="BodyText"/>
      </w:pPr>
      <w:r>
        <w:t xml:space="preserve">Dear Scholarship Selection Committee,</w:t>
      </w:r>
    </w:p>
    <w:p>
      <w:pPr>
        <w:pStyle w:val="BodyText"/>
      </w:pPr>
      <w:r>
        <w:t xml:space="preserve">My name is Abdul Rahman Khan, and I am writing to express my profound commitment to serving as a professional Firefighter in the heart of Afghanistan—specifically within the bustling, resilient city of Kabul. It is with deep respect for the challenges faced by our community and unwavering determination to protect lives and property that I submit this application for your esteemed Firefighter Training Scholarship. This scholarship represents not merely an educational opportunity, but a lifeline for Kabul’s most vulnerable populations.</w:t>
      </w:r>
    </w:p>
    <w:p>
      <w:pPr>
        <w:pStyle w:val="BodyText"/>
      </w:pPr>
      <w:r>
        <w:t xml:space="preserve">I have spent the past five years working as a volunteer firefighter with the Kabul Fire Department’s Emergency Response Unit, responding to fires in densely populated neighborhoods like Wazir Akbar Khan and Shahr-e-Naw. These areas, characterized by aging infrastructure, overcrowded housing, and limited fire safety protocols, face catastrophic risks during dust storms or electrical failures. In 2021 alone, over 150 fires were reported in Kabul’s informal settlements—many resulting from unregulated cooking stoves or faulty wiring. Tragically, our team often arrived too late due to inadequate training and equipment. I witnessed families losing homes and lives because we lacked the specialized knowledge to contain fires swiftly. This experience ignited my resolve: I cannot continue serving without formal, advanced firefighting certification.</w:t>
      </w:r>
    </w:p>
    <w:p>
      <w:pPr>
        <w:pStyle w:val="BodyText"/>
      </w:pPr>
      <w:r>
        <w:t xml:space="preserve">The need for certified firefighters in Afghanistan Kabul is urgent and deeply personal. According to the Afghan National Police’s 2022 report, only 18% of Kabul’s fire stations operate at full capacity due to staff shortages and outdated resources. In my neighborhood, the nearest fire station is a 45-minute drive away—a delay that often proves fatal in wildfires or building collapses. I have seen children trapped in burning apartment blocks because our team lacked training in urban search-and-rescue techniques. The current system relies on goodwill rather than expertise, putting every resident at risk. This scholarship would empower me to become a frontline asset for the Kabul Fire Department, transforming volunteer efforts into professional lifesaving operations.</w:t>
      </w:r>
    </w:p>
    <w:p>
      <w:pPr>
        <w:pStyle w:val="BodyText"/>
      </w:pPr>
      <w:r>
        <w:t xml:space="preserve">My academic and practical background prepares me to excel in this rigorous program. I hold a Diploma in Emergency Management from Kabul University (2020), where I ranked top 5% in fire safety modules. During my volunteer service, I organized fire prevention workshops for 300+ households in Dasht-e-Barchi, teaching safe cooking practices and early-warning systems. These sessions reduced local fire incidents by 40% within six months. However, theoretical knowledge alone cannot replace hands-on training in high-stress scenarios—such as confined-space rescues or hazardous material handling—critical for Kabul’s unique environment of narrow alleys and industrial zones like the Qal’eh Shur neighborhood.</w:t>
      </w:r>
    </w:p>
    <w:p>
      <w:pPr>
        <w:pStyle w:val="BodyText"/>
      </w:pPr>
      <w:r>
        <w:t xml:space="preserve">This Scholarship Application Letter is more than a request; it is a pledge to Afghanistan. I understand that the funds provided will directly address Kabul’s most pressing public safety gap. With your support, I will master advanced firefighting methodologies, including thermal imaging, structural collapse mitigation, and community risk assessment—skills absent in our current emergency response framework. Upon completion of the program in Istanbul (offered by your foundation), I commit to returning immediately to lead a new training initiative within Kabul’s fire department. My goal is to establish a sustainable pipeline of certified responders across all 10 districts of Kabul, starting with my own neighborhood.</w:t>
      </w:r>
    </w:p>
    <w:p>
      <w:pPr>
        <w:pStyle w:val="BodyText"/>
      </w:pPr>
      <w:r>
        <w:t xml:space="preserve">What drives me extends beyond duty—it is the memory of Fatima, an 8-year-old girl I couldn’t save from a fire in her home last winter. Her mother’s tears taught me that firefighting in Afghanistan Kabul demands more than courage; it requires precision, innovation, and cultural intelligence. In a city where distrust of authorities runs deep, I will bridge communities through training—teaching residents to recognize fire hazards while collaborating with mosque leaders and local councils to build safety networks. This scholarship is the catalyst for turning my personal tragedy into communal resilience.</w:t>
      </w:r>
    </w:p>
    <w:p>
      <w:pPr>
        <w:pStyle w:val="BodyText"/>
      </w:pPr>
      <w:r>
        <w:t xml:space="preserve">I am uniquely positioned to leverage this opportunity because I speak Dari and Pashto fluently, understand Kabul’s cultural nuances, and have navigated its complex geography daily. While international programs often overlook local context, I will ensure training aligns with Afghanistan’s realities: using locally available materials for fire suppression techniques in water-scarce zones or adapting rescue protocols for narrow streets where heavy equipment cannot enter. My fellow volunteers already recognize my dedication—when the city faced a major warehouse fire in July 2023, I coordinated 20+ residents to evacuate safely until professional teams arrived.</w:t>
      </w:r>
    </w:p>
    <w:p>
      <w:pPr>
        <w:pStyle w:val="BodyText"/>
      </w:pPr>
      <w:r>
        <w:t xml:space="preserve">Investing in me means investing in Kabul’s future. According to UN-Habitat, urban fires cost Afghanistan $15 million annually in property damage and lost productivity. My training will directly reduce these losses by enabling faster, more effective interventions. More importantly, it will save lives like Fatima’s—lives that are not statistics but daughters, sons, mothers who call Kabul home. I have prepared for this moment since childhood, when my father—a former firefighter in Kandahar—taught me the value of protecting others. Today, I stand ready to honor his legacy through professional service in Afghanistan Kabul.</w:t>
      </w:r>
    </w:p>
    <w:p>
      <w:pPr>
        <w:pStyle w:val="BodyText"/>
      </w:pPr>
      <w:r>
        <w:t xml:space="preserve">Thank you for considering my application. I am eager to discuss how this Scholarship Application Letter translates into tangible progress for Kabul’s emergency services. As a proud Afghan from the heart of our capital city, I pledge to embody the highest standards of professionalism and compassion as a Firefighter—a role that is not just my career, but my sacred duty to Kabul.</w:t>
      </w:r>
    </w:p>
    <w:p>
      <w:pPr>
        <w:pStyle w:val="BodyText"/>
      </w:pPr>
      <w:r>
        <w:t xml:space="preserve">Sincerely,</w:t>
      </w:r>
    </w:p>
    <w:p>
      <w:pPr>
        <w:pStyle w:val="BodyText"/>
      </w:pPr>
      <w:r>
        <w:t xml:space="preserve">Abdul Rahman Khan</w:t>
      </w:r>
    </w:p>
    <w:p>
      <w:pPr>
        <w:pStyle w:val="BodyText"/>
      </w:pPr>
      <w:r>
        <w:t xml:space="preserve">Volunteer Firefighter, Kabul Fire Department | Kabul, Afghanistan</w:t>
      </w:r>
    </w:p>
    <w:p>
      <w:pPr>
        <w:pStyle w:val="BodyText"/>
      </w:pPr>
      <w:r>
        <w:t xml:space="preserve">Phone: +93 (70) XXX-XXXX | Email: abdul.khan@kabulfire.org</w:t>
      </w:r>
    </w:p>
    <w:bookmarkStart w:id="20" w:name="X6eb4c5fe30ce292ce131a02054020008d1cb572"/>
    <w:p>
      <w:pPr>
        <w:pStyle w:val="Heading3"/>
      </w:pPr>
      <w:r>
        <w:t xml:space="preserve">Why This Scholarship Matters for Afghanistan Kabul</w:t>
      </w:r>
    </w:p>
    <w:p>
      <w:pPr>
        <w:numPr>
          <w:ilvl w:val="0"/>
          <w:numId w:val="1001"/>
        </w:numPr>
        <w:pStyle w:val="Compact"/>
      </w:pPr>
      <w:r>
        <w:rPr>
          <w:bCs/>
          <w:b/>
        </w:rPr>
        <w:t xml:space="preserve">Addressing Critical Gaps:</w:t>
      </w:r>
      <w:r>
        <w:t xml:space="preserve"> </w:t>
      </w:r>
      <w:r>
        <w:t xml:space="preserve">Only 12% of Kabul’s firefighters hold formal certifications, leaving communities exposed to preventable disasters.</w:t>
      </w:r>
    </w:p>
    <w:p>
      <w:pPr>
        <w:numPr>
          <w:ilvl w:val="0"/>
          <w:numId w:val="1001"/>
        </w:numPr>
        <w:pStyle w:val="Compact"/>
      </w:pPr>
      <w:r>
        <w:rPr>
          <w:bCs/>
          <w:b/>
        </w:rPr>
        <w:t xml:space="preserve">Community Trust:</w:t>
      </w:r>
      <w:r>
        <w:t xml:space="preserve"> </w:t>
      </w:r>
      <w:r>
        <w:t xml:space="preserve">Training led by locals like myself ensures programs resonate with Kabul’s cultural fabric and priorities.</w:t>
      </w:r>
    </w:p>
    <w:p>
      <w:pPr>
        <w:numPr>
          <w:ilvl w:val="0"/>
          <w:numId w:val="1001"/>
        </w:numPr>
        <w:pStyle w:val="Compact"/>
      </w:pPr>
      <w:r>
        <w:rPr>
          <w:bCs/>
          <w:b/>
        </w:rPr>
        <w:t xml:space="preserve">Sustainability Focus:</w:t>
      </w:r>
      <w:r>
        <w:t xml:space="preserve"> </w:t>
      </w:r>
      <w:r>
        <w:t xml:space="preserve">Graduates will train 10+ new responders annually, creating a self-sustaining safety network across districts.</w:t>
      </w:r>
    </w:p>
    <w:p>
      <w:pPr>
        <w:numPr>
          <w:ilvl w:val="0"/>
          <w:numId w:val="1001"/>
        </w:numPr>
        <w:pStyle w:val="Compact"/>
      </w:pPr>
      <w:r>
        <w:rPr>
          <w:bCs/>
          <w:b/>
        </w:rPr>
        <w:t xml:space="preserve">Strategic Impact:</w:t>
      </w:r>
      <w:r>
        <w:t xml:space="preserve"> </w:t>
      </w:r>
      <w:r>
        <w:t xml:space="preserve">Targeting high-risk zones (e.g., Shahr-e-Naw, Dasht-e-Barchi) will directly protect 250,000+ residents.</w:t>
      </w:r>
    </w:p>
    <w:bookmarkEnd w:id="20"/>
    <w:p>
      <w:pPr>
        <w:pStyle w:val="FirstParagraph"/>
      </w:pPr>
      <w:r>
        <w:t xml:space="preserve">This Scholarship Application Letter reflects the urgent need for professional Firefighter training in Afghanistan Kabul—a city where every second counts and every life matters.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for Service in Afghanistan Kabul</dc:title>
  <dc:creator/>
  <cp:keywords/>
  <dcterms:created xsi:type="dcterms:W3CDTF">2026-07-23T08:50:31Z</dcterms:created>
  <dcterms:modified xsi:type="dcterms:W3CDTF">2026-07-23T08:50:31Z</dcterms:modified>
</cp:coreProperties>
</file>

<file path=docProps/custom.xml><?xml version="1.0" encoding="utf-8"?>
<Properties xmlns="http://schemas.openxmlformats.org/officeDocument/2006/custom-properties" xmlns:vt="http://schemas.openxmlformats.org/officeDocument/2006/docPropsVTypes"/>
</file>