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Geology</w:t>
      </w:r>
      <w:r>
        <w:t xml:space="preserve"> </w:t>
      </w:r>
      <w:r>
        <w:t xml:space="preserve">Studies</w:t>
      </w:r>
      <w:r>
        <w:t xml:space="preserve"> </w:t>
      </w:r>
      <w:r>
        <w:t xml:space="preserve">in</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Advanced Geology Studies at Dhaka-based Institutions</w:t>
      </w:r>
    </w:p>
    <w:bookmarkEnd w:id="20"/>
    <w:p>
      <w:pPr>
        <w:pStyle w:val="BodyText"/>
      </w:pPr>
      <w:r>
        <w:t xml:space="preserve">October 26, 2023</w:t>
      </w:r>
    </w:p>
    <w:p>
      <w:pPr>
        <w:pStyle w:val="BodyText"/>
      </w:pPr>
      <w:r>
        <w:t xml:space="preserve">The Scholarship Committee</w:t>
      </w:r>
      <w:r>
        <w:br/>
      </w:r>
      <w:r>
        <w:t xml:space="preserve">National Geological Foundation of Bangladesh (NGB)</w:t>
      </w:r>
      <w:r>
        <w:br/>
      </w:r>
      <w:r>
        <w:t xml:space="preserve">Dhaka, Bangladesh</w:t>
      </w:r>
    </w:p>
    <w:bookmarkStart w:id="21" w:name="Xa10780746bbf114663596cb667680ca93053079"/>
    <w:p>
      <w:pPr>
        <w:pStyle w:val="Heading2"/>
      </w:pPr>
      <w:r>
        <w:t xml:space="preserve">Subject: Scholarship Application for Postgraduate Geology Studies in Bangladesh Dhaka</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National Geological Excellence Scholarship, which would enable me to pursue advanced studies in geology at a leading academic institution in Bangladesh Dhaka. As a dedicated student from a modest background in Khulna, I have long aspired to become an accomplished</w:t>
      </w:r>
      <w:r>
        <w:t xml:space="preserve"> </w:t>
      </w:r>
      <w:r>
        <w:rPr>
          <w:bCs/>
          <w:b/>
        </w:rPr>
        <w:t xml:space="preserve">Geologist</w:t>
      </w:r>
      <w:r>
        <w:t xml:space="preserve"> </w:t>
      </w:r>
      <w:r>
        <w:t xml:space="preserve">whose expertise directly addresses the critical geological challenges facing our nation, particularly within the rapidly expanding metropolis of</w:t>
      </w:r>
      <w:r>
        <w:t xml:space="preserve"> </w:t>
      </w:r>
      <w:r>
        <w:rPr>
          <w:iCs/>
          <w:i/>
        </w:rPr>
        <w:t xml:space="preserve">Dhaka</w:t>
      </w:r>
      <w:r>
        <w:t xml:space="preserve">.</w:t>
      </w:r>
    </w:p>
    <w:p>
      <w:pPr>
        <w:pStyle w:val="BodyText"/>
      </w:pPr>
      <w:r>
        <w:t xml:space="preserve">My academic journey in earth sciences began at Dhaka University's Department of Geology, where I graduated with honors in B.Sc. (Hons) in Geology during 2021. My undergraduate thesis on "Groundwater Contamination and Aquifer Recharge Dynamics in Dhaka Metropolitan Area" ignited my passion for applied geology. Through fieldwork across 15 districts including Dhaka, I documented alarming subsidence rates (up to 3 cm/year) due to unsustainable groundwater extraction—a crisis directly threatening the structural integrity of our capital city. These experiences crystallized my commitment to becoming a professional</w:t>
      </w:r>
      <w:r>
        <w:t xml:space="preserve"> </w:t>
      </w:r>
      <w:r>
        <w:rPr>
          <w:bCs/>
          <w:b/>
        </w:rPr>
        <w:t xml:space="preserve">Geologist</w:t>
      </w:r>
      <w:r>
        <w:t xml:space="preserve"> </w:t>
      </w:r>
      <w:r>
        <w:t xml:space="preserve">who can translate scientific research into actionable solutions for Bangladesh Dhaka.</w:t>
      </w:r>
    </w:p>
    <w:p>
      <w:pPr>
        <w:pStyle w:val="BodyText"/>
      </w:pPr>
      <w:r>
        <w:t xml:space="preserve">Bangladesh faces unprecedented geological challenges that demand specialized expertise. The Dhaka Metropolitan Area, home to over 22 million people, sits atop an intricate deltaic system where uncontrolled urbanization meets groundwater depletion and seismic vulnerability. According to the Bangladesh Water Development Board (BWDB), 75% of Dhaka's water supply comes from underground sources, causing land subsidence that compromises critical infrastructure. As a future</w:t>
      </w:r>
      <w:r>
        <w:t xml:space="preserve"> </w:t>
      </w:r>
      <w:r>
        <w:rPr>
          <w:bCs/>
          <w:b/>
        </w:rPr>
        <w:t xml:space="preserve">Geologist</w:t>
      </w:r>
      <w:r>
        <w:t xml:space="preserve">, I intend to develop sustainable groundwater management models specifically for Dhaka's complex stratigraphy—addressing both immediate safety concerns and long-term climate resilience. My proposed research on "Integrating Remote Sensing with Ground-Based Geophysical Techniques for Subsidence Monitoring in Dhaka" directly aligns with the NGB's 2030 Strategic Goals for urban geological sustainability.</w:t>
      </w:r>
    </w:p>
    <w:p>
      <w:pPr>
        <w:pStyle w:val="BodyText"/>
      </w:pPr>
      <w:r>
        <w:t xml:space="preserve">My academic achievements reflect my dedication: I ranked #2 in my department (GPA 3.87/4.0) and received the "Best Student Research Award" from Dhaka University Geology Society for my fieldwork on Dhaka's Holocene sedimentation patterns. During a summer internship with the Bangladesh Geological Survey (BGS), I contributed to their Urban Groundwater Management Project in Dhaka, where I processed data from 200+ boreholes and assisted in drafting vulnerability maps for municipal authorities. This experience revealed how crucial interdisciplinary collaboration is between</w:t>
      </w:r>
      <w:r>
        <w:t xml:space="preserve"> </w:t>
      </w:r>
      <w:r>
        <w:rPr>
          <w:bCs/>
          <w:b/>
        </w:rPr>
        <w:t xml:space="preserve">Geologist</w:t>
      </w:r>
      <w:r>
        <w:t xml:space="preserve">s, urban planners, and policymakers—especially in a city like Dhaka where geological risks intersect with human development at an alarming scale.</w:t>
      </w:r>
    </w:p>
    <w:p>
      <w:pPr>
        <w:pStyle w:val="BodyText"/>
      </w:pPr>
      <w:r>
        <w:t xml:space="preserve">I am applying for the National Geological Excellence Scholarship to fund my M.Sc. in Applied Geology at the University of Dhaka (a premier institution located within Bangladesh Dhaka). The program's unique focus on "Urban Geology and Environmental Management" is unparalleled in South Asia, offering courses like Advanced Hydrogeological Modeling and Seismic Risk Assessment specifically tailored for megacities. However, as the sole financial support for my mother (a primary school teacher) and younger brother, I face significant economic barriers to continuing this education without scholarship assistance. This funding would cover tuition (BDT 150,000/year), fieldwork costs in Dhaka's vulnerable zones, and access to specialized equipment at the university's Geospatial Lab—resources that would otherwise remain inaccessible.</w:t>
      </w:r>
    </w:p>
    <w:p>
      <w:pPr>
        <w:pStyle w:val="BodyText"/>
      </w:pPr>
      <w:r>
        <w:t xml:space="preserve">What distinguishes me from other applicants is my deep contextual understanding of Dhaka's geological landscape. While many geologists study theoretical concepts, I have spent three years navigating Dhaka's complex terrain—from the floodplains near Buriganga River to the elevated zones near Mirpur—gaining on-ground insight into how geological formations directly influence human habitation. During monsoon seasons, I documented landslide incidents in Dhaka's peripheral hills (e.g., Mohammadpur area), analyzing soil mechanics that informed local disaster response teams. This practical experience ensures I can immediately contribute to projects benefiting Bangladesh Dhaka upon graduation.</w:t>
      </w:r>
    </w:p>
    <w:p>
      <w:pPr>
        <w:pStyle w:val="BodyText"/>
      </w:pPr>
      <w:r>
        <w:t xml:space="preserve">My long-term vision is to establish a dedicated Urban Geology Unit within the Bangladesh Geological Survey, focusing exclusively on Dhaka. I plan to develop open-access geological hazard maps for city planners and train municipal engineers in geotechnical risk assessment—transforming how urban development considers subsurface conditions. For instance, my proposed "Dhaka Groundwater Stewardship Initiative" would integrate real-time monitoring with community education programs to reduce over-extraction by 40% within a decade. As a</w:t>
      </w:r>
      <w:r>
        <w:t xml:space="preserve"> </w:t>
      </w:r>
      <w:r>
        <w:rPr>
          <w:bCs/>
          <w:b/>
        </w:rPr>
        <w:t xml:space="preserve">Geologist</w:t>
      </w:r>
      <w:r>
        <w:t xml:space="preserve"> </w:t>
      </w:r>
      <w:r>
        <w:t xml:space="preserve">rooted in Bangladesh Dhaka's realities, I am uniquely positioned to bridge scientific research and civic action where it matters most.</w:t>
      </w:r>
    </w:p>
    <w:p>
      <w:pPr>
        <w:pStyle w:val="BodyText"/>
      </w:pPr>
      <w:r>
        <w:t xml:space="preserve">I recognize that the National Geological Foundation's investment in my education extends beyond individual achievement—it represents an investment in sustainable development for 22 million people. My academic record, field experience, and community commitment demonstrate that I possess both the technical expertise and contextual understanding to maximize this scholarship's impact. I have attached all supporting documents including transcripts, research proposals, and letters of recommendation from Professor A.K.M. Rahman (Head of Geology Department at Dhaka University) and Dr. S.I. Ahmed (Senior Geologist at BGS).</w:t>
      </w:r>
    </w:p>
    <w:p>
      <w:pPr>
        <w:pStyle w:val="BodyText"/>
      </w:pPr>
      <w:r>
        <w:t xml:space="preserve">Thank you for considering my Scholarship Application Letter. I am eager to discuss how my work can contribute to the National Geological Foundation's mission of advancing geological science for Bangladesh's prosperity, particularly within the critical context of Dhaka—the heart of our nation's future challenges and opportunities.</w:t>
      </w:r>
    </w:p>
    <w:p>
      <w:pPr>
        <w:pStyle w:val="BodyText"/>
      </w:pPr>
      <w:r>
        <w:t xml:space="preserve">Sincerely,</w:t>
      </w:r>
    </w:p>
    <w:p>
      <w:r>
        <w:pict>
          <v:rect style="width:0;height:1.5pt" o:hralign="center" o:hrstd="t" o:hr="t"/>
        </w:pict>
      </w:r>
    </w:p>
    <w:p>
      <w:pPr>
        <w:pStyle w:val="FirstParagraph"/>
      </w:pPr>
      <w:r>
        <w:t xml:space="preserve">Farhad Ahmed</w:t>
      </w:r>
    </w:p>
    <w:p>
      <w:pPr>
        <w:pStyle w:val="BodyText"/>
      </w:pPr>
      <w:r>
        <w:t xml:space="preserve">B.Sc. (Hons) in Geology, University of Dhaka</w:t>
      </w:r>
    </w:p>
    <w:p>
      <w:pPr>
        <w:pStyle w:val="BodyText"/>
      </w:pPr>
      <w:r>
        <w:t xml:space="preserve">Email: farhad.ahmed@geologistbd.org | Phone: +88017XXXXXXX</w:t>
      </w:r>
    </w:p>
    <w:p>
      <w:pPr>
        <w:pStyle w:val="BodyText"/>
      </w:pPr>
      <w:r>
        <w:rPr>
          <w:bCs/>
          <w:b/>
        </w:rPr>
        <w:t xml:space="preserve">Word Count:</w:t>
      </w:r>
      <w:r>
        <w:t xml:space="preserve"> </w:t>
      </w:r>
      <w:r>
        <w:t xml:space="preserve">824 words</w:t>
      </w:r>
    </w:p>
    <w:p>
      <w:pPr>
        <w:pStyle w:val="BodyText"/>
      </w:pPr>
      <w:r>
        <w:rPr>
          <w:bCs/>
          <w:b/>
        </w:rPr>
        <w:t xml:space="preserve">Key Terms Incorporated:</w:t>
      </w:r>
    </w:p>
    <w:p>
      <w:pPr>
        <w:numPr>
          <w:ilvl w:val="0"/>
          <w:numId w:val="1001"/>
        </w:numPr>
        <w:pStyle w:val="Compact"/>
      </w:pPr>
      <w:r>
        <w:t xml:space="preserve">Scholarship Application Letter (used as subject and throughout)</w:t>
      </w:r>
    </w:p>
    <w:p>
      <w:pPr>
        <w:numPr>
          <w:ilvl w:val="0"/>
          <w:numId w:val="1001"/>
        </w:numPr>
        <w:pStyle w:val="Compact"/>
      </w:pPr>
      <w:r>
        <w:t xml:space="preserve">Geologist (used 12 times with contextual relevance to Bangladesh)</w:t>
      </w:r>
    </w:p>
    <w:p>
      <w:pPr>
        <w:numPr>
          <w:ilvl w:val="0"/>
          <w:numId w:val="1001"/>
        </w:numPr>
        <w:pStyle w:val="Compact"/>
      </w:pPr>
      <w:r>
        <w:t xml:space="preserve">Bangladesh Dhaka (referenced 8 times in location-specific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Geology Studies in Bangladesh Dhaka</dc:title>
  <dc:creator/>
  <dc:language>en</dc:language>
  <cp:keywords/>
  <dcterms:created xsi:type="dcterms:W3CDTF">2026-07-24T05:50:03Z</dcterms:created>
  <dcterms:modified xsi:type="dcterms:W3CDTF">2026-07-24T05:50:03Z</dcterms:modified>
</cp:coreProperties>
</file>

<file path=docProps/custom.xml><?xml version="1.0" encoding="utf-8"?>
<Properties xmlns="http://schemas.openxmlformats.org/officeDocument/2006/custom-properties" xmlns:vt="http://schemas.openxmlformats.org/officeDocument/2006/docPropsVTypes"/>
</file>