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Geology Studies in Colombia Bogotá</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Geoscience Foundation</w:t>
      </w:r>
      <w:r>
        <w:br/>
      </w:r>
      <w:r>
        <w:t xml:space="preserve">Geneva, Switzerland</w:t>
      </w:r>
    </w:p>
    <w:p>
      <w:pPr>
        <w:pStyle w:val="BodyText"/>
      </w:pPr>
      <w:r>
        <w:t xml:space="preserve">Dear Esteemed Members of the Scholarship Committee,</w:t>
      </w:r>
    </w:p>
    <w:p>
      <w:pPr>
        <w:pStyle w:val="BodyText"/>
      </w:pPr>
      <w:r>
        <w:t xml:space="preserve">I am writing to express my profound enthusiasm for the International Geoscience Advancement Scholarship with a specific focus on applying advanced geological research methodologies within the unique urban and environmental context of Colombia Bogotá. As an aspiring Geologist deeply committed to sustainable development in Latin America's most populous metropolitan area, this opportunity represents a pivotal step toward addressing critical challenges facing our planet's fragile ecosystems.</w:t>
      </w:r>
    </w:p>
    <w:p>
      <w:pPr>
        <w:pStyle w:val="BodyText"/>
      </w:pPr>
      <w:r>
        <w:t xml:space="preserve">My academic journey began at the Universidad Nacional de Colombia, where I earned my Bachelor of Science in Geology with honors (GPA: 3.9/4.0), specializing in structural geology and hydrogeology. During my undergraduate studies, I conducted fieldwork across Colombia's diverse geological formations—from the Andean mountain ranges to the Amazonian sedimentary basins—gaining firsthand experience with tectonic complexities that directly influence urban planning in Bogotá. My thesis, "Seismic Hazard Assessment of Urban Infrastructure in Metropolitan Bogotá," revealed alarming vulnerabilities in infrastructure built atop Quaternary alluvial deposits, a finding subsequently published in the</w:t>
      </w:r>
      <w:r>
        <w:t xml:space="preserve"> </w:t>
      </w:r>
      <w:r>
        <w:rPr>
          <w:iCs/>
          <w:i/>
        </w:rPr>
        <w:t xml:space="preserve">Revista de la Asociación Colombiana de Geología</w:t>
      </w:r>
      <w:r>
        <w:t xml:space="preserve">.</w:t>
      </w:r>
    </w:p>
    <w:p>
      <w:pPr>
        <w:pStyle w:val="BodyText"/>
      </w:pPr>
      <w:r>
        <w:t xml:space="preserve">The significance of this work crystallized during my internship with the Colombian Geological Survey (INGEOMINAS) in Bogotá. I participated in critical landslide risk mapping projects for neighborhoods like San Cristóbal and La Cabrera, where rapid urbanization has overlaid unstable slopes formed by Pleistocene glacial deposits. This experience exposed me to the urgent need for integrated geological hazard management systems—a challenge uniquely acute in Bogotá due to its 2,640-meter elevation above sea level and location on the active Andean volcanic belt. I witnessed how inadequate geological assessments during construction led to infrastructure failures that displaced vulnerable communities, reinforcing my resolve to become a Geologist who bridges academic research with practical urban solutions.</w:t>
      </w:r>
    </w:p>
    <w:p>
      <w:pPr>
        <w:pStyle w:val="BodyText"/>
      </w:pPr>
      <w:r>
        <w:t xml:space="preserve">My motivation for seeking this scholarship extends beyond personal advancement; it is rooted in Colombia's national commitment to sustainable development as outlined in the National Development Plan 2022-2026. Bogotá, home to over 11 million residents and a UNESCO-designated Biosphere Reserve, faces unprecedented environmental pressures: accelerated land subsidence from groundwater extraction, pollution of the Bogotá River watershed due to inadequate waste management, and increasing seismic vulnerability. Current geological studies in the city remain fragmented—lacking real-time monitoring networks that could prevent disasters like the 2019 San Juan de Río Seco landslide that claimed three lives. I propose to develop a comprehensive urban geohazard model for Bogotá by integrating remote sensing, LiDAR topography, and machine learning algorithms—a project directly aligned with the UN Sustainable Development Goals 6 (Clean Water) and 11 (Sustainable Cities).</w:t>
      </w:r>
    </w:p>
    <w:p>
      <w:pPr>
        <w:pStyle w:val="BodyText"/>
      </w:pPr>
      <w:r>
        <w:t xml:space="preserve">With this scholarship, I will pursue a Master of Science in Applied Geology at the Universidad Nacional de Colombia's Bogotá campus—the country's premier geological research institution. The program’s unique focus on urban geology, combined with access to the university’s cutting-edge Geo-Hazard Observatory (a facility established after the 1985 Armero tragedy), provides an unparalleled environment for my research. Specifically, I aim to: (1) establish a real-time landslide monitoring system using IoT sensors in high-risk zones; (2) create geospatial models predicting subsidence patterns due to groundwater over-extraction; and (3) develop community engagement protocols for disaster preparedness in informal settlements. This work will directly support Bogotá's Climate Action Plan 2050, which prioritizes geological risk reduction as a cornerstone of urban resilience.</w:t>
      </w:r>
    </w:p>
    <w:p>
      <w:pPr>
        <w:pStyle w:val="BodyText"/>
      </w:pPr>
      <w:r>
        <w:t xml:space="preserve">What distinguishes this project from conventional geological studies is its commitment to co-creation with Bogotá's communities. I have already secured preliminary collaboration agreements with the Bogotá City Council’s Urban Resilience Unit and the Fundación Ciudad de la Esperanza, a grassroots organization working in landslide-prone neighborhoods. My approach—grounded in participatory action research—ensures that technical findings translate into actionable community programs, such as early-warning systems co-designed with residents of La Peña and Bosa districts. This model addresses a critical gap: 70% of Bogotá's population lives in areas classified as high seismic or landslide risk (INGEOMINAS, 2022), yet only 15% have access to geotechnical hazard maps.</w:t>
      </w:r>
    </w:p>
    <w:p>
      <w:pPr>
        <w:pStyle w:val="BodyText"/>
      </w:pPr>
      <w:r>
        <w:t xml:space="preserve">The financial burden of this advanced training in Colombia Bogotá remains significant. Tuition for the master's program requires $8,500 USD annually, while fieldwork in Bogotá’s complex terrain demands specialized equipment (LiDAR sensors, GPS units) and community engagement costs totaling $3,200. As a Colombian citizen with limited family financial resources—my parents are retired teachers from Medellín—I have secured only partial funding through the Colombian Ministry of Science's "Geología para el Desarrollo" program. This scholarship would bridge that gap while enabling me to contribute to Colombia’s geoscience capacity-building mission, as emphasized in the country's National Geology Strategy.</w:t>
      </w:r>
    </w:p>
    <w:p>
      <w:pPr>
        <w:pStyle w:val="BodyText"/>
      </w:pPr>
      <w:r>
        <w:t xml:space="preserve">My long-term vision extends beyond academic achievement: I intend to establish Bogotá's first Urban Geological Observatory at the Universidad Nacional, serving as a hub for regional governments across South America. This institution would provide real-time hazard data to mayors, engineers, and communities—turning geological knowledge into life-saving infrastructure decisions. Having witnessed how geology shapes Bogotá's identity (from its colonial-era mineral deposits that fueled early settlements to today’s megacity challenges), I am driven by the belief that understanding Earth's processes is not merely academic—it is a moral imperative for urban survival.</w:t>
      </w:r>
    </w:p>
    <w:p>
      <w:pPr>
        <w:pStyle w:val="BodyText"/>
      </w:pPr>
      <w:r>
        <w:t xml:space="preserve">Colombia Bogotá has been my home and laboratory. As a lifelong resident who grew up in the foothills of the Eastern Andes, I have seen how geological forces—from ancient volcanic eruptions that formed the city's bedrock to modern subsidence from over-extraction—directly shape daily life. This scholarship would empower me to transform that lived experience into scientific innovation with immediate societal impact. The International Geoscience Foundation’s legacy of supporting geologists who address real-world challenges resonates deeply with my career trajectory, and I am eager to contribute my expertise to your mission.</w:t>
      </w:r>
    </w:p>
    <w:p>
      <w:pPr>
        <w:pStyle w:val="BodyText"/>
      </w:pPr>
      <w:r>
        <w:t xml:space="preserve">I have enclosed all required documentation: academic transcripts, research proposal with budget breakdown, letters of recommendation from Prof. Elena Mora (INGEOMINAS Chief Geologist) and Dr. Carlos Vélez (Director of UNAL's Geoscience Department), and a community partnership letter from Fundación Ciudad de la Esperanza. I welcome the opportunity to discuss how my background as a Colombian Geologist prepares me to maximize this scholarship's impact in Colombia Bogotá.</w:t>
      </w:r>
    </w:p>
    <w:p>
      <w:pPr>
        <w:pStyle w:val="BodyText"/>
      </w:pPr>
      <w:r>
        <w:t xml:space="preserve">Sincerely,</w:t>
      </w:r>
    </w:p>
    <w:p>
      <w:pPr>
        <w:pStyle w:val="BodyText"/>
      </w:pPr>
      <w:r>
        <w:t xml:space="preserve">María Fernanda Rodríguez</w:t>
      </w:r>
    </w:p>
    <w:p>
      <w:pPr>
        <w:pStyle w:val="BodyText"/>
      </w:pPr>
      <w:r>
        <w:t xml:space="preserve">Geology Student | Universidad Nacional de Colombia, Bogotá</w:t>
      </w:r>
    </w:p>
    <w:p>
      <w:pPr>
        <w:pStyle w:val="BodyText"/>
      </w:pPr>
      <w:r>
        <w:t xml:space="preserve">Email: mfernan.r@unal.edu.co | Phone: +57 300 456 7890</w:t>
      </w:r>
    </w:p>
    <w:p>
      <w:pPr>
        <w:pStyle w:val="BodyText"/>
      </w:pPr>
      <w:r>
        <w:t xml:space="preserve">Word Count: 862 | Document Type: Scholarship Application Letter | Geographic Focus: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Colombia Bogotá</dc:title>
  <dc:creator/>
  <dc:language>en</dc:language>
  <cp:keywords/>
  <dcterms:created xsi:type="dcterms:W3CDTF">2026-07-23T20:54:19Z</dcterms:created>
  <dcterms:modified xsi:type="dcterms:W3CDTF">2026-07-23T20:54:19Z</dcterms:modified>
</cp:coreProperties>
</file>

<file path=docProps/custom.xml><?xml version="1.0" encoding="utf-8"?>
<Properties xmlns="http://schemas.openxmlformats.org/officeDocument/2006/custom-properties" xmlns:vt="http://schemas.openxmlformats.org/officeDocument/2006/docPropsVTypes"/>
</file>