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Geologist</w:t>
      </w:r>
    </w:p>
    <w:bookmarkStart w:id="20" w:name="scholarship-application-letter"/>
    <w:p>
      <w:pPr>
        <w:pStyle w:val="Heading1"/>
      </w:pPr>
      <w:r>
        <w:t xml:space="preserve">SCHOLARSHIP APPLICATION LETTER</w:t>
      </w:r>
    </w:p>
    <w:p>
      <w:pPr>
        <w:pStyle w:val="FirstParagraph"/>
      </w:pPr>
      <w:r>
        <w:t xml:space="preserve">For Advanced Geology Studies in Ethiopia Addis Ababa</w:t>
      </w:r>
    </w:p>
    <w:bookmarkEnd w:id="20"/>
    <w:p>
      <w:pPr>
        <w:pStyle w:val="BodyText"/>
      </w:pPr>
      <w:r>
        <w:t xml:space="preserve">October 26, 2023</w:t>
      </w:r>
    </w:p>
    <w:bookmarkStart w:id="21" w:name="the-scholarship-committee"/>
    <w:p>
      <w:pPr>
        <w:pStyle w:val="Heading3"/>
      </w:pPr>
      <w:r>
        <w:t xml:space="preserve">The Scholarship Committee</w:t>
      </w:r>
    </w:p>
    <w:p>
      <w:pPr>
        <w:pStyle w:val="FirstParagraph"/>
      </w:pPr>
      <w:r>
        <w:t xml:space="preserve">Global Earth Science Foundation</w:t>
      </w:r>
    </w:p>
    <w:p>
      <w:pPr>
        <w:pStyle w:val="BodyText"/>
      </w:pPr>
      <w:r>
        <w:t xml:space="preserve">200 University Avenue, Suite 500</w:t>
      </w:r>
    </w:p>
    <w:p>
      <w:pPr>
        <w:pStyle w:val="BodyText"/>
      </w:pPr>
      <w:r>
        <w:t xml:space="preserve">New York, NY 10029</w:t>
      </w:r>
    </w:p>
    <w:bookmarkEnd w:id="21"/>
    <w:bookmarkStart w:id="22" w:name="X34daf02c693d8c7ba8dea177ecf8e1360bee81b"/>
    <w:p>
      <w:pPr>
        <w:pStyle w:val="Heading3"/>
      </w:pPr>
      <w:r>
        <w:t xml:space="preserve">Subject: Comprehensive Scholarship Application for Geology Advancement in Ethiopia Addis Ababa</w:t>
      </w:r>
    </w:p>
    <w:bookmarkEnd w:id="22"/>
    <w:p>
      <w:pPr>
        <w:pStyle w:val="FirstParagraph"/>
      </w:pPr>
      <w:r>
        <w:t xml:space="preserve">Dear Esteemed Scholarship Committee,</w:t>
      </w:r>
    </w:p>
    <w:p>
      <w:pPr>
        <w:pStyle w:val="BodyText"/>
      </w:pPr>
      <w:r>
        <w:t xml:space="preserve">It is with profound enthusiasm and deep commitment to Ethiopia’s geological future that I submit this Scholarship Application Letter for advanced studies in Geology. As a dedicated Ethiopian geologist-in-training currently based in Addis Ababa, I seek financial support to pursue specialized research at the prestigious Institute of Geoscience (IGS) in our nation’s capital—a hub where scientific inquiry converges with Ethiopia's developmental needs. My lifelong passion for understanding Earth's structures and processes has led me to recognize that sustainable resource management and disaster resilience in Ethiopia Addis Ababa are fundamentally dependent on advanced geological expertise, making this scholarship not merely an academic opportunity but a vital investment in national progress.</w:t>
      </w:r>
    </w:p>
    <w:p>
      <w:pPr>
        <w:pStyle w:val="BodyText"/>
      </w:pPr>
      <w:r>
        <w:t xml:space="preserve">Having graduated with honors from Addis Ababa University’s Department of Earth Sciences, where I ranked first in my cohort with a 3.9 GPA (out of 4.0), I have already contributed to critical local projects that underscore the urgency for skilled geologists in our context. During my undergraduate studies, I assisted the Ethiopian Geological Survey Agency in mapping seismic risks across Addis Ababa’s rapidly expanding urban zones—a project directly addressing the city's vulnerability to earthquakes and landslides as its population surges past 5 million residents. My fieldwork documented previously unmapped fault lines near key infrastructure like the Bole Road corridor, findings later incorporated into Addis Ababa City Administration’s revised disaster preparedness framework. This experience crystallized my understanding: Ethiopia Addis Ababa’s growth trajectory cannot be sustained without geologists who comprehend both global best practices and local geological realities.</w:t>
      </w:r>
    </w:p>
    <w:p>
      <w:pPr>
        <w:pStyle w:val="BodyText"/>
      </w:pPr>
      <w:r>
        <w:t xml:space="preserve">My academic journey has been meticulously aligned with Ethiopia’s most pressing earth science challenges. I completed a research thesis on "Groundwater Resource Sustainability in the Ethiopian Rift Valley," which analyzed hydrogeological systems critical for Addis Ababa’s water security as climate change intensifies drought cycles. My fieldwork in the Awash Basin—where 70% of Addis Ababa's water originates—revealed alarming depletion rates, prompting me to develop a predictive model now being piloted by the Ministry of Water and Energy. This work demonstrated how geology directly intersects with food security, public health, and economic stability in Ethiopia. Yet to address the scale of our needs, I require advanced training in structural geology and remote sensing—capabilities currently scarce among Ethiopian professionals. Without specialized education in these areas, Ethiopia risks mismanaging its mineral wealth (including the world’s largest untapped gold deposits near Addis Ababa) and underestimating environmental threats to our capital city.</w:t>
      </w:r>
    </w:p>
    <w:p>
      <w:pPr>
        <w:pStyle w:val="BodyText"/>
      </w:pPr>
      <w:r>
        <w:t xml:space="preserve">My proposed research at IGS Addis Ababa will focus on "Urban Geohazard Mitigation Strategies for Megacities in Tectonically Active Regions," a topic of urgent relevance as Ethiopia adds 30,000 new residents daily to Addis Ababa. This project directly responds to the City Administration’s 2021-2035 Urban Development Plan, which prioritizes geospatial risk mapping for all infrastructure projects. My methodology integrates satellite imagery analysis with ground-based seismic monitoring—a skill gap I aim to bridge through this scholarship. The Institute of Geoscience in Addis Ababa uniquely positions me to collaborate with the Ethiopian Seismological Service and local universities, ensuring my research delivers immediate value. Unlike generic international programs, this localized approach guarantees that findings will directly inform policies protecting schools, hospitals, and housing in our capital city.</w:t>
      </w:r>
    </w:p>
    <w:p>
      <w:pPr>
        <w:pStyle w:val="BodyText"/>
      </w:pPr>
      <w:r>
        <w:t xml:space="preserve">Financial constraints remain the primary barrier to advancing my capabilities. As a first-generation university graduate from a low-income household in Addis Ababa’s Yeka district, I have relied on part-time tutoring to fund my studies. The scholarship would cover tuition, fieldwork equipment (including LiDAR sensors critical for urban mapping), and research travel across Ethiopia’s diverse geological zones—from the Danakil Depression to the Simien Mountains. Crucially, it would enable me to access IGS’s high-performance computing cluster—a resource unavailable at most Ethiopian institutions—to process complex spatial data. This investment aligns perfectly with my commitment to repaying this opportunity: within three years of completion, I will establish a community geohazard advisory service in Addis Ababa, training 200+ local youth annually through partnerships with the Ministry of Education and Addis Ababa City Administration.</w:t>
      </w:r>
    </w:p>
    <w:p>
      <w:pPr>
        <w:pStyle w:val="BodyText"/>
      </w:pPr>
      <w:r>
        <w:t xml:space="preserve">What distinguishes my application is my unwavering focus on Ethiopia-centric solutions. While global geological expertise often overlooks African contexts, I have spent years learning from Ethiopian elders about traditional land-use wisdom that complements modern science. During fieldwork in the Oromia Region, I co-created a community-led soil health monitoring system with farmers—proving that culturally grounded approaches yield more sustainable outcomes. This philosophy will guide my work: as a Geologist committed to Ethiopia Addis Ababa, I understand that effective earth science must serve people first. My proposed research won’t exist in academic isolation; it will produce actionable maps for Addis Ababa’s water authority, landslide response teams, and urban planners—transforming data into protection.</w:t>
      </w:r>
    </w:p>
    <w:p>
      <w:pPr>
        <w:pStyle w:val="BodyText"/>
      </w:pPr>
      <w:r>
        <w:t xml:space="preserve">My professional network further validates this path: I collaborate with the Ethiopian Academy of Sciences on a national mineral resource inventory project, and my thesis advisor is a leading geophysicist at IGS Addis Ababa. Should I receive this scholarship, I will contribute weekly to the Institute’s public outreach programs—hosting workshops for high school students in Addis Ababa’s informal settlements to inspire the next generation of Ethiopian geologists. This mirrors Ethiopia's national vision of "Science for Development," where knowledge directly uplifts communities.</w:t>
      </w:r>
    </w:p>
    <w:p>
      <w:pPr>
        <w:pStyle w:val="BodyText"/>
      </w:pPr>
      <w:r>
        <w:t xml:space="preserve">Finally, I recognize that choosing a Geologist as a scholarship recipient represents more than an investment in one individual—it is a commitment to strengthening Ethiopia’s scientific sovereignty. With only 37 geologists serving our entire population of 120 million (compared to 180 per million in developed nations), the need for trained professionals like myself is critical. As Addis Ababa grows into Africa's fastest-expanding capital, we cannot afford to outsource our geological knowledge. This scholarship empowers me to become part of Ethiopia’s solution rather than a statistic of under-resourced science.</w:t>
      </w:r>
    </w:p>
    <w:p>
      <w:pPr>
        <w:pStyle w:val="BodyText"/>
      </w:pPr>
      <w:r>
        <w:t xml:space="preserve">I humbly request the opportunity to contribute my skills, dedication, and deep love for Ethiopia Addis Ababa through this Scholarship Application Letter. I have attached all required documentation and welcome the chance to discuss how my work will advance both your foundation's mission and Ethiopia’s sustainable development. Thank you for considering a future Geologist who is ready to serve as the bridge between cutting-edge earth science and our nation's greatest needs.</w:t>
      </w:r>
    </w:p>
    <w:p>
      <w:pPr>
        <w:pStyle w:val="BodyText"/>
      </w:pPr>
      <w:r>
        <w:t xml:space="preserve">Sincerely,</w:t>
      </w:r>
    </w:p>
    <w:p>
      <w:pPr>
        <w:pStyle w:val="BodyText"/>
      </w:pPr>
      <w:r>
        <w:br/>
      </w:r>
      <w:r>
        <w:br/>
      </w:r>
      <w:r>
        <w:br/>
      </w:r>
    </w:p>
    <w:p>
      <w:pPr>
        <w:pStyle w:val="BodyText"/>
      </w:pPr>
      <w:r>
        <w:t xml:space="preserve">Dr. Alemayehu Tekle</w:t>
      </w:r>
    </w:p>
    <w:p>
      <w:pPr>
        <w:pStyle w:val="BodyText"/>
      </w:pPr>
      <w:r>
        <w:t xml:space="preserve">Geology Research Scholar | Addis Ababa University</w:t>
      </w:r>
    </w:p>
    <w:p>
      <w:pPr>
        <w:pStyle w:val="BodyText"/>
      </w:pPr>
      <w:r>
        <w:t xml:space="preserve">Mobile: +251 912 345 678 | Email: alemayehu.tekle@addis.edu.et</w:t>
      </w:r>
    </w:p>
    <w:p>
      <w:pPr>
        <w:pStyle w:val="BodyText"/>
      </w:pPr>
      <w:r>
        <w:t xml:space="preserve">Address: House #45, Arat Kilo Road, Addis Ababa, Ethiopia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Geologist</dc:title>
  <dc:creator/>
  <dc:language>en</dc:language>
  <cp:keywords/>
  <dcterms:created xsi:type="dcterms:W3CDTF">2026-07-23T07:18:27Z</dcterms:created>
  <dcterms:modified xsi:type="dcterms:W3CDTF">2026-07-23T07:18:27Z</dcterms:modified>
</cp:coreProperties>
</file>

<file path=docProps/custom.xml><?xml version="1.0" encoding="utf-8"?>
<Properties xmlns="http://schemas.openxmlformats.org/officeDocument/2006/custom-properties" xmlns:vt="http://schemas.openxmlformats.org/officeDocument/2006/docPropsVTypes"/>
</file>