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Geology</w:t>
      </w:r>
      <w:r>
        <w:t xml:space="preserve"> </w:t>
      </w:r>
      <w:r>
        <w:t xml:space="preserve">Scholarship</w:t>
      </w:r>
      <w:r>
        <w:t xml:space="preserve"> </w:t>
      </w:r>
      <w:r>
        <w:t xml:space="preserve">Application</w:t>
      </w:r>
      <w:r>
        <w:t xml:space="preserve"> </w:t>
      </w:r>
      <w:r>
        <w:t xml:space="preserve">Letter</w:t>
      </w:r>
    </w:p>
    <w:bookmarkStart w:id="20" w:name="Xd4290e8738cae47478f71854ec278c9a4351033"/>
    <w:p>
      <w:pPr>
        <w:pStyle w:val="Heading1"/>
      </w:pPr>
      <w:r>
        <w:t xml:space="preserve">Scholarship Application Letter for Advanced Geology Studies in New Zealand Wellington</w:t>
      </w:r>
    </w:p>
    <w:p>
      <w:pPr>
        <w:pStyle w:val="FirstParagraph"/>
      </w:pPr>
      <w:r>
        <w:t xml:space="preserve">Dear Scholarship Selection Committee,</w:t>
      </w:r>
    </w:p>
    <w:p>
      <w:pPr>
        <w:pStyle w:val="BodyText"/>
      </w:pPr>
      <w:r>
        <w:t xml:space="preserve">I am writing this Scholarship Application Letter with profound enthusiasm to apply for the prestigious International Geological Excellence Scholarship, with the goal of advancing my postgraduate studies in structural geology at Victoria University of Wellington. As an emerging Geologist deeply committed to understanding Earth's dynamic systems, I have long aspired to contribute meaningfully to New Zealand's geological science community—particularly in Wellington, a city uniquely positioned at the epicenter of tectonic activity and environmental stewardship.</w:t>
      </w:r>
    </w:p>
    <w:p>
      <w:pPr>
        <w:pStyle w:val="BodyText"/>
      </w:pPr>
      <w:r>
        <w:t xml:space="preserve">My academic journey has been defined by an unrelenting curiosity about planetary processes. I hold a Bachelor of Science in Geology from the University of Auckland, where I graduated with first-class honors, specializing in seismic hazard assessment. My undergraduate thesis on "Subduction Zone Deformation Patterns Along the Hikurangi Margin" earned departmental commendation and involved fieldwork across New Zealand's North Island—where I documented fault displacement rates using LiDAR technology. This research ignited my passion for applying geological science to real-world challenges, particularly in seismically active regions like Wellington. During a summer internship with GNS Science, I contributed to the Wellington Region Earthquake Hazard Assessment project, analyzing paleoseismic data that underscored the city's vulnerability to major earthquakes. These experiences solidified my conviction that New Zealand Wellington represents an unparalleled laboratory for geoscientific innovation.</w:t>
      </w:r>
    </w:p>
    <w:p>
      <w:pPr>
        <w:pStyle w:val="BodyText"/>
      </w:pPr>
      <w:r>
        <w:t xml:space="preserve">Wellington’s geological significance transcends its picturesque setting. Situated on the Pacific Ring of Fire where the Australian and Pacific plates converge, this capital city faces complex tectonic challenges that demand cutting-edge research. The Wellington Fault alone poses a significant seismic risk, while the city's geology directly informs urban planning, infrastructure resilience, and climate adaptation strategies. What distinguishes New Zealand Wellington is its unique convergence of world-class research institutions—Victoria University’s School of Geography, Environment and Earth Sciences; GNS Science’s National Geohazards Centre; and the Cawthron Institute—all within a 5-kilometer radius. This ecosystem fosters unprecedented collaboration between academia, government agencies, and industry stakeholders. I am particularly eager to collaborate with Dr. Kate Clark at Victoria University on her groundbreaking work in "Urban Seismic Risk Modelling," which directly aligns with my research interests in fault behavior prediction.</w:t>
      </w:r>
    </w:p>
    <w:p>
      <w:pPr>
        <w:pStyle w:val="BodyText"/>
      </w:pPr>
      <w:r>
        <w:t xml:space="preserve">My proposed research—tentatively titled "Multiscale Analysis of Wellington's Subsurface Geological Structures for Urban Resilience Planning"—aims to integrate machine learning with traditional geological mapping to create high-resolution hazard models. This project addresses a critical gap in New Zealand's national strategy for earthquake preparedness, especially as Wellington’s population grows by 50,000 residents annually. I have already initiated partnerships with the Greater Wellington Regional Council and the Earthquake Commission (EQC), who have expressed interest in my methodology. With the scholarship funding, I would utilize Victoria University’s advanced geophysical instrumentation (including seismic tomography systems) to map subsurface fault networks beneath urban centers—a capability uniquely available in New Zealand Wellington. This work would produce actionable data for policymakers while advancing global methodologies for earthquake-prone cities.</w:t>
      </w:r>
    </w:p>
    <w:p>
      <w:pPr>
        <w:pStyle w:val="BodyText"/>
      </w:pPr>
      <w:r>
        <w:t xml:space="preserve">The significance of this scholarship extends beyond academic pursuit; it represents a strategic investment in New Zealand's future geological security. As a Geologist trained to interpret Earth’s language through rock layers and fault lines, I recognize that Wellington’s challenges mirror those faced by coastal cities worldwide—rising sea levels, subsidence, and seismic risks. My research will contribute to New Zealand’s 2050 Climate Adaptation Strategy while generating knowledge applicable from Tokyo to San Francisco. The scholarship would cover tuition fees for my Master of Science in Geology (full-time), access to Victoria University’s field stations on the Kapiti Coast, and essential fieldwork costs across Wellington’s active geological zones. Crucially, it would free me from financial constraints, allowing 100% focus on developing predictive models that protect vulnerable communities.</w:t>
      </w:r>
    </w:p>
    <w:p>
      <w:pPr>
        <w:pStyle w:val="BodyText"/>
      </w:pPr>
      <w:r>
        <w:t xml:space="preserve">Beyond technical skills, I bring proven leadership in geoscience outreach. As coordinator of the "Geology for Communities" program at the Auckland Museum, I designed educational workshops for Māori youth on indigenous knowledge of landforms—bridging Western science with Te Ao Māori perspectives. In Wellington, I plan to collaborate with Ngāti Tūpoho and other iwi to integrate mātauranga Māori into seismic risk communication, ensuring my research respects cultural significance while enhancing safety protocols. This approach embodies New Zealand’s commitment to Te Tiriti o Waitangi in scientific practice—a value deeply aligned with the scholarship’s mission to support culturally grounded innovation.</w:t>
      </w:r>
    </w:p>
    <w:p>
      <w:pPr>
        <w:pStyle w:val="BodyText"/>
      </w:pPr>
      <w:r>
        <w:t xml:space="preserve">I have chosen Wellington not merely for its academic resources but because it is where geology becomes a living conversation between science and society. The city’s unique blend of volcanic heritage, coastal dynamics, and urban density creates an urgent imperative for geological expertise. My goal as a Geologist is to become a leader in developing solutions that transform seismic vulnerability into resilience—starting with Wellington, then scaling globally. This Scholarship Application Letter represents more than an academic request; it is a pledge to leverage New Zealand’s geological uniqueness for the benefit of its people and the world.</w:t>
      </w:r>
    </w:p>
    <w:p>
      <w:pPr>
        <w:pStyle w:val="BodyText"/>
      </w:pPr>
      <w:r>
        <w:t xml:space="preserve">The Victoria University of Wellington Department has confirmed my admission pending scholarship approval, and I have secured letters of support from Dr. Clark (School Principal Investigator) and Mr. James O’Sullivan (EQC Geoscience Manager). With this scholarship, I will not only advance my career but also honor New Zealand’s legacy as a pioneer in earthquake science—proving that geological insight can build safer, more sustainable cities. Thank you for considering my application to join the next generation of Earth scientists shaping New Zealand Wellington’s future.</w:t>
      </w:r>
    </w:p>
    <w:p>
      <w:pPr>
        <w:pStyle w:val="BodyText"/>
      </w:pPr>
      <w:r>
        <w:t xml:space="preserve">Respectfully,</w:t>
      </w:r>
    </w:p>
    <w:p>
      <w:pPr>
        <w:pStyle w:val="BodyText"/>
      </w:pPr>
      <w:r>
        <w:t xml:space="preserve">Elena Rodriguez</w:t>
      </w:r>
    </w:p>
    <w:p>
      <w:pPr>
        <w:pStyle w:val="BodyText"/>
      </w:pPr>
      <w:r>
        <w:t xml:space="preserve">Current Student, Master of Applied Geology (Pending Scholarship)</w:t>
      </w:r>
    </w:p>
    <w:p>
      <w:pPr>
        <w:pStyle w:val="BodyText"/>
      </w:pPr>
      <w:r>
        <w:t xml:space="preserve">Email: elena.rodriguez@geoscience.nz | Phone: +64 21 345 6789</w:t>
      </w:r>
      <w:r>
        <w:br/>
      </w:r>
      <w:r>
        <w:t xml:space="preserve">Address: Wellington, New Zealand</w:t>
      </w:r>
    </w:p>
    <w:p>
      <w:pPr>
        <w:pStyle w:val="BodyText"/>
      </w:pPr>
      <w:r>
        <w:t xml:space="preserve">Word Count: 824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 Scholarship Application Letter</dc:title>
  <dc:creator/>
  <dc:language>en</dc:language>
  <cp:keywords/>
  <dcterms:created xsi:type="dcterms:W3CDTF">2026-07-24T08:52:15Z</dcterms:created>
  <dcterms:modified xsi:type="dcterms:W3CDTF">2026-07-24T08:52:15Z</dcterms:modified>
</cp:coreProperties>
</file>

<file path=docProps/custom.xml><?xml version="1.0" encoding="utf-8"?>
<Properties xmlns="http://schemas.openxmlformats.org/officeDocument/2006/custom-properties" xmlns:vt="http://schemas.openxmlformats.org/officeDocument/2006/docPropsVTypes"/>
</file>