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674480123ea02ccb62eafd68a091c1fb085d663"/>
    <w:p>
      <w:pPr>
        <w:pStyle w:val="Heading1"/>
      </w:pPr>
      <w:r>
        <w:t xml:space="preserve">SCHOLARSHIP APPLICATION LETTER FOR GEOLoGICAL STUDIES IN DAKAR, SENEGAL</w:t>
      </w:r>
    </w:p>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[Date]</w:t>
      </w:r>
    </w:p>
    <w:bookmarkEnd w:id="20"/>
    <w:p>
      <w:pPr>
        <w:pStyle w:val="BodyText"/>
      </w:pPr>
      <w:r>
        <w:t xml:space="preserve">Scholarship Committee</w:t>
      </w:r>
      <w:r>
        <w:br/>
      </w:r>
      <w:r>
        <w:t xml:space="preserve">Senegal Institute of Geosciences (SIG)</w:t>
      </w:r>
      <w:r>
        <w:br/>
      </w:r>
      <w:r>
        <w:t xml:space="preserve">Université Cheikh Anta Diop de Dakar</w:t>
      </w:r>
      <w:r>
        <w:br/>
      </w:r>
      <w:r>
        <w:t xml:space="preserve">Dakar, Senegal</w:t>
      </w:r>
    </w:p>
    <w:p>
      <w:pPr>
        <w:pStyle w:val="BodyText"/>
      </w:pPr>
      <w:r>
        <w:t xml:space="preserve">Dear Esteemed Scholarship Committee,</w:t>
      </w:r>
    </w:p>
    <w:p>
      <w:pPr>
        <w:pStyle w:val="BodyText"/>
      </w:pPr>
      <w:r>
        <w:t xml:space="preserve">It is with profound enthusiasm and deep respect for the geological richness of West Africa that I submit this</w:t>
      </w:r>
      <w:r>
        <w:t xml:space="preserve"> </w:t>
      </w:r>
      <w:r>
        <w:rPr>
          <w:bCs/>
          <w:b/>
        </w:rPr>
        <w:t xml:space="preserve">Scholarship Application Letter</w:t>
      </w:r>
      <w:r>
        <w:t xml:space="preserve"> </w:t>
      </w:r>
      <w:r>
        <w:t xml:space="preserve">to pursue advanced studies in Geology at Université Cheikh Anta Diop (UCAD) in Dakar, Senegal. As an aspiring</w:t>
      </w:r>
      <w:r>
        <w:t xml:space="preserve"> </w:t>
      </w:r>
      <w:r>
        <w:rPr>
          <w:bCs/>
          <w:b/>
        </w:rPr>
        <w:t xml:space="preserve">Geologist</w:t>
      </w:r>
      <w:r>
        <w:t xml:space="preserve"> </w:t>
      </w:r>
      <w:r>
        <w:t xml:space="preserve">with a decade-long commitment to understanding Earth's processes and their socioeconomic implications, I have meticulously designed my academic trajectory to align with Senegal's critical geological challenges and development priorities. This</w:t>
      </w:r>
      <w:r>
        <w:t xml:space="preserve"> </w:t>
      </w:r>
      <w:r>
        <w:rPr>
          <w:bCs/>
          <w:b/>
        </w:rPr>
        <w:t xml:space="preserve">Scholarship Application Letter</w:t>
      </w:r>
      <w:r>
        <w:t xml:space="preserve"> </w:t>
      </w:r>
      <w:r>
        <w:t xml:space="preserve">serves as the formal expression of my intent to contribute meaningfully to Senegal's sustainable resource management through specialized training in Dakar.</w:t>
      </w:r>
    </w:p>
    <w:p>
      <w:pPr>
        <w:pStyle w:val="BodyText"/>
      </w:pPr>
      <w:r>
        <w:t xml:space="preserve">My passion for geology was ignited during fieldwork in Mali's Paleozoic basins, where I documented sedimentary sequences critical for groundwater assessment. This experience revealed the urgent need for locally trained</w:t>
      </w:r>
      <w:r>
        <w:t xml:space="preserve"> </w:t>
      </w:r>
      <w:r>
        <w:rPr>
          <w:bCs/>
          <w:b/>
        </w:rPr>
        <w:t xml:space="preserve">Geologist</w:t>
      </w:r>
      <w:r>
        <w:t xml:space="preserve">s who understand West Africa's unique geological framework—a framework profoundly relevant to Senegal's coastal and inland terrains. Dakar, as the academic and scientific epicenter of Senegal, offers unparalleled access to the Niamey Basin geology, Senegalo-Mauritanian Shelf resources, and climate-impacted coastal environments. The University of Cheikh Anta Diop’s Department of Earth Sciences provides a rare opportunity to study under scholars like Professor Fatoumata Diallo, whose pioneering work on Senegal's phosphate deposits directly addresses the nation's food security needs. This scholarship would enable me to access UCAD's state-of-the-art laboratories and field sites across Dakar, including the Cap-Vert Peninsula’s tectonic features and the Saloum Delta’s sedimentary systems.</w:t>
      </w:r>
    </w:p>
    <w:p>
      <w:pPr>
        <w:pStyle w:val="BodyText"/>
      </w:pPr>
      <w:r>
        <w:t xml:space="preserve">Senegal represents a pivotal case study in sustainable resource geology. With over 20% of its GDP tied to mineral extraction (gold, phosphates, and industrial minerals), the nation faces critical challenges: artisanal mining's environmental impact, coastal erosion threatening infrastructure near Dakar, and groundwater depletion in arid regions like Thiès. My proposed research—</w:t>
      </w:r>
      <w:r>
        <w:rPr>
          <w:iCs/>
          <w:i/>
        </w:rPr>
        <w:t xml:space="preserve">"Hydrogeological Assessment of Coastal Aquifers in the Dakar Region: Implications for Sustainable Development"</w:t>
      </w:r>
      <w:r>
        <w:t xml:space="preserve">—directly targets these issues. I propose to map saline intrusion zones using GIS and isotopic analysis, collaborating with UCAD’s Hydrogeology Lab and Senegal’s Ministry of Water Resources. This project would generate data to guide UN Sustainable Development Goal 6 (Clean Water) implementation in Dakar, where population growth has strained aquifers. As a</w:t>
      </w:r>
      <w:r>
        <w:t xml:space="preserve"> </w:t>
      </w:r>
      <w:r>
        <w:rPr>
          <w:bCs/>
          <w:b/>
        </w:rPr>
        <w:t xml:space="preserve">Geologist</w:t>
      </w:r>
      <w:r>
        <w:t xml:space="preserve">, I am uniquely positioned to translate complex geological data into actionable policy, ensuring resources benefit communities rather than exacerbate inequalities—a principle central to Senegal's National Development Plan 2035.</w:t>
      </w:r>
    </w:p>
    <w:p>
      <w:pPr>
        <w:pStyle w:val="BodyText"/>
      </w:pPr>
      <w:r>
        <w:t xml:space="preserve">My academic foundation prepares me for this mission. I hold a Bachelor’s in Geology (First Class Honors) from the University of Bamako, where my thesis on "Sedimentary Controls on Groundwater Recharge in Sahel Regions" earned university commendation. I further strengthened my technical skills through a six-month internship with Senegal’s National Geological Service (SNG), analyzing drill logs from Dakar’s coastal aquifers. This exposure revealed gaps in local capacity: while Senegal possesses rich geological potential, its geoscience workforce lacks specialized training for modern challenges like climate-resilient resource management. My proposed curriculum at UCAD bridges this gap through courses in Advanced Hydrogeology, Remote Sensing Applications, and Environmental Geology—courses I would pursue with the support of this scholarship. The financial barrier to studying in Dakar is significant; without this opportunity, my academic path would require costly international study abroad, delaying my service to Senegal. This</w:t>
      </w:r>
      <w:r>
        <w:t xml:space="preserve"> </w:t>
      </w:r>
      <w:r>
        <w:rPr>
          <w:bCs/>
          <w:b/>
        </w:rPr>
        <w:t xml:space="preserve">Scholarship Application Letter</w:t>
      </w:r>
      <w:r>
        <w:t xml:space="preserve"> </w:t>
      </w:r>
      <w:r>
        <w:t xml:space="preserve">thus represents not just an academic endeavor but a strategic investment in Senegalese scientific capacity.</w:t>
      </w:r>
    </w:p>
    <w:p>
      <w:pPr>
        <w:pStyle w:val="BodyText"/>
      </w:pPr>
      <w:r>
        <w:t xml:space="preserve">Beyond technical expertise, I bring deep cultural alignment with Senegal’s ethos. My family has ancestral ties to the Serer people of Thiès region, where I volunteered for community-led reforestation projects using geological knowledge to stabilize slopes. This experience taught me that effective geology must integrate local knowledge—something UCAD’s collaborative approach embodies through partnerships with village councils in the Fatick Region. In Dakar, I will actively engage with the Senegalese Geologists Association (SAG), sharing research on groundwater management at their 2024 conference. My long-term vision is to establish a Dakar-based center for applied geoscience training, empowering local communities to monitor their own water resources—a mission rooted in Senegal’s "African Renaissance" philosophy.</w:t>
      </w:r>
    </w:p>
    <w:p>
      <w:pPr>
        <w:pStyle w:val="BodyText"/>
      </w:pPr>
      <w:r>
        <w:t xml:space="preserve">The impact of this scholarship extends far beyond my personal development. Senegal’s geological sector requires precisely trained</w:t>
      </w:r>
      <w:r>
        <w:t xml:space="preserve"> </w:t>
      </w:r>
      <w:r>
        <w:rPr>
          <w:bCs/>
          <w:b/>
        </w:rPr>
        <w:t xml:space="preserve">Geologist</w:t>
      </w:r>
      <w:r>
        <w:t xml:space="preserve">s to prevent resource mismanagement and support its green energy transition (e.g., identifying geothermal potential in the Ferlo region). By funding my studies, your committee will catalyze a ripple effect: I will return to Senegal as a researcher at UCAD’s Geoscience Institute, mentor undergraduate students from underserved communities, and collaborate with agencies like ANDEG on national mineral mapping. My work in Dakar will directly support Senegal's goal to become Africa’s leading geoscience hub—a vision that resonates with the institute’s strategic mandate.</w:t>
      </w:r>
    </w:p>
    <w:p>
      <w:pPr>
        <w:pStyle w:val="BodyText"/>
      </w:pPr>
      <w:r>
        <w:t xml:space="preserve">In closing, I reiterate my unwavering commitment to harnessing geology for Senegal’s prosperity. This</w:t>
      </w:r>
      <w:r>
        <w:t xml:space="preserve"> </w:t>
      </w:r>
      <w:r>
        <w:rPr>
          <w:bCs/>
          <w:b/>
        </w:rPr>
        <w:t xml:space="preserve">Scholarship Application Letter</w:t>
      </w:r>
      <w:r>
        <w:t xml:space="preserve"> </w:t>
      </w:r>
      <w:r>
        <w:t xml:space="preserve">is not merely a request but a promise: to apply every lesson learned in Dakar toward advancing the nation’s environmental security and economic growth. The geological legacy of Senegal—from its ancient rock formations to its dynamic coast—demands our scientific stewardship now more than ever. I am ready to dedicate my expertise, cultural understanding, and relentless work ethic to this mission under the academic guidance of UCAD in Dakar.</w:t>
      </w:r>
    </w:p>
    <w:p>
      <w:pPr>
        <w:pStyle w:val="BodyText"/>
      </w:pPr>
      <w:r>
        <w:t xml:space="preserve">Respectfully submitted,</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Dakar, Senegal</dc:title>
  <dc:creator/>
  <dc:language>en</dc:language>
  <cp:keywords/>
  <dcterms:created xsi:type="dcterms:W3CDTF">2026-07-21T14:08:16Z</dcterms:created>
  <dcterms:modified xsi:type="dcterms:W3CDTF">2026-07-21T14:08:16Z</dcterms:modified>
</cp:coreProperties>
</file>

<file path=docProps/custom.xml><?xml version="1.0" encoding="utf-8"?>
<Properties xmlns="http://schemas.openxmlformats.org/officeDocument/2006/custom-properties" xmlns:vt="http://schemas.openxmlformats.org/officeDocument/2006/docPropsVTypes"/>
</file>