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4a6b97e3c84a2c5ed4781fd0e41b9589fa491"/>
    <w:p>
      <w:pPr>
        <w:pStyle w:val="Heading1"/>
      </w:pPr>
      <w:r>
        <w:t xml:space="preserve">Scholarship Application Letter: Pursuing Advanced Geological Studies at Istanbul Institutions</w:t>
      </w:r>
    </w:p>
    <w:p>
      <w:pPr>
        <w:pStyle w:val="FirstParagraph"/>
      </w:pPr>
      <w:r>
        <w:t xml:space="preserve">Dear Scholarship Selection Committee,</w:t>
      </w:r>
    </w:p>
    <w:p>
      <w:pPr>
        <w:pStyle w:val="BodyText"/>
      </w:pPr>
      <w:r>
        <w:t xml:space="preserve">It is with profound enthusiasm and unwavering dedication to the science of geology that I submit my application for the prestigious scholarship opportunity designed to support international students pursuing advanced studies in geological sciences within Turkey, specifically in the dynamic metropolis of Istanbul. As a highly motivated and academically accomplished aspiring Geologist, I believe that Istanbul represents an unparalleled environment for deepening my expertise, contributing to critical regional geological research, and ultimately advancing my career within Turkey's evolving earth sciences sector. This Scholarship Application Letter outlines my academic trajectory, professional aspirations, and compelling reasons why Istanbul is the essential destination for achieving these goals.</w:t>
      </w:r>
    </w:p>
    <w:p>
      <w:pPr>
        <w:pStyle w:val="BodyText"/>
      </w:pPr>
      <w:r>
        <w:t xml:space="preserve">My academic journey in geology has been defined by rigorous coursework in sedimentology, structural geology, and geochemistry at [Your University Name], where I graduated with honors. My undergraduate thesis on "Sedimentary Basin Analysis of the Aegean Region" provided me with hands-on experience using GIS mapping tools and field-based stratigraphic correlation – skills directly transferable to understanding Istanbul's complex geological framework. During my studies, I actively engaged in research projects analyzing seismic risks along the North Anatolian Fault Zone, a critical concern for Istanbul's urban development and disaster preparedness. This work solidified my conviction that the most impactful geological research must be conducted at the intersection of scientific inquiry and real-world application, particularly in geologically active regions like Turkey.</w:t>
      </w:r>
    </w:p>
    <w:p>
      <w:pPr>
        <w:pStyle w:val="BodyText"/>
      </w:pPr>
      <w:r>
        <w:t xml:space="preserve">Istanbul's unique position as a city straddling two continents and built upon a geologically intricate foundation makes it an irreplaceable hub for advanced geological education and research. The city is not merely the location but the essential laboratory for any serious Geologist aiming to understand plate tectonics, active fault systems, and coastal geomorphology in an urban context. Istanbul's geological setting – featuring ancient sedimentary rocks, volcanic formations from the Marmara Sea region, and proximity to major fault lines – offers a living classroom unmatched by any other city globally. Institutions like Istanbul Technical University (ITU) with its renowned Faculty of Mining and Geology, and Bogazici University’s Earth Sciences Department, provide state-of-the-art facilities including advanced petrography labs, seismic monitoring stations integrated into the city's infrastructure, and access to the extensive geological archives of TÜBİTAK MAM. These resources are precisely what I require to advance my research on urban seismic hazard assessment – a topic of urgent importance for Istanbul’s 16 million residents.</w:t>
      </w:r>
    </w:p>
    <w:p>
      <w:pPr>
        <w:pStyle w:val="BodyText"/>
      </w:pPr>
      <w:r>
        <w:t xml:space="preserve">My specific academic and research goals align directly with critical needs in Turkey's geological landscape. I aim to develop predictive models for liquefaction potential during earthquakes in Istanbul's alluvial plains, a vulnerability identified by the Turkish Geological Survey (TGS) as a top priority. This work requires not only sophisticated geophysical data analysis but also deep contextual understanding of Istanbul’s unique sedimentary history and urban development patterns – knowledge best acquired through immersion in the city itself. The scholarship would enable me to enroll in specialized courses at ITU, such as "Advanced Seismic Hazard Analysis" and "Urban Geology," while gaining access to field sites across the Marmara region that are impossible to replicate elsewhere. Furthermore, I am eager to collaborate with researchers at institutions like Kandilli Observatory and Earthquake Research Institute (KOERI), whose real-time data feeds are vital for my proposed research framework.</w:t>
      </w:r>
    </w:p>
    <w:p>
      <w:pPr>
        <w:pStyle w:val="BodyText"/>
      </w:pPr>
      <w:r>
        <w:t xml:space="preserve">Choosing Istanbul is not merely about location; it is a strategic decision rooted in Turkey's national priorities. The Turkish government actively prioritizes earth sciences for sustainable development, disaster resilience, and responsible resource management. As Turkey faces increasing seismic risks and seeks to harness its mineral resources responsibly, the need for highly trained Geologists with local expertise has never been greater. My proposed research directly supports initiatives like the National Earthquake Risk Assessment Project (NERAP) and contributes to national goals outlined in the "Turkey 2030 Strategic Plan" for scientific advancement. By training in Istanbul, I commit to applying my enhanced skills within Turkey's geological community – whether through public service with TÜBİTAK, private sector environmental consulting firms addressing infrastructure challenges, or academia fostering the next generation of Turkish geoscientists.</w:t>
      </w:r>
    </w:p>
    <w:p>
      <w:pPr>
        <w:pStyle w:val="BodyText"/>
      </w:pPr>
      <w:r>
        <w:t xml:space="preserve">My professional experience further underscores my readiness for this opportunity. I served as a field assistant during a multi-year project mapping active faults near Izmir for the Geological Survey of Turkey (TGS), gaining practical experience in data collection methodologies and team-based geological hazard assessment. This role required navigating complex regulatory environments, communicating technical findings to non-specialist stakeholders, and adapting rapidly to diverse field conditions – skills essential for success in Istanbul's demanding urban geological context. My proficiency in English, Turkish (B1 level with ongoing study), GIS software (ArcGIS Pro), and statistical analysis packages (R) ensures I can immediately contribute to research groups while integrating into Istanbul’s academic community.</w:t>
      </w:r>
    </w:p>
    <w:p>
      <w:pPr>
        <w:pStyle w:val="BodyText"/>
      </w:pPr>
      <w:r>
        <w:t xml:space="preserve">I recognize that receiving this scholarship would be a profound investment not only in my future as a Geologist but also in Turkey’s scientific capacity. The financial support would alleviate the significant burden of tuition and living expenses, allowing me to focus entirely on intensive study and fieldwork without distraction. It would enable me to participate fully in the international research networks fostered by Istanbul's universities, attend key conferences like the International Geological Congress held in Antalya, and build lasting professional relationships across Turkey’s earth science community. My ultimate vision is to establish a research group within an Istanbul-based institution dedicated to applying cutting-edge geology for urban resilience – turning theoretical knowledge into tangible safety improvements for Turkish citizens.</w:t>
      </w:r>
    </w:p>
    <w:p>
      <w:pPr>
        <w:pStyle w:val="BodyText"/>
      </w:pPr>
      <w:r>
        <w:t xml:space="preserve">In conclusion, this Scholarship Application Letter represents more than a request for funding; it embodies my commitment to becoming a leading Geologist who will actively contribute to Turkey’s scientific advancement. Istanbul is not just where I plan to study; it is the essential context in which I must learn and grow to address the geological challenges facing Turkey today. The unique convergence of academic excellence, pressing real-world applications, and national strategic priorities within Istanbul provides the irreplaceable foundation for this work. With your support, I am confident I will not only excel as a student but will become a valuable asset to Turkey’s geoscience sector and its people.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Turkey Istanbul</dc:title>
  <dc:creator/>
  <cp:keywords/>
  <dcterms:created xsi:type="dcterms:W3CDTF">2026-07-23T12:10:05Z</dcterms:created>
  <dcterms:modified xsi:type="dcterms:W3CDTF">2026-07-23T12:10:05Z</dcterms:modified>
</cp:coreProperties>
</file>

<file path=docProps/custom.xml><?xml version="1.0" encoding="utf-8"?>
<Properties xmlns="http://schemas.openxmlformats.org/officeDocument/2006/custom-properties" xmlns:vt="http://schemas.openxmlformats.org/officeDocument/2006/docPropsVTypes"/>
</file>